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Pr="000719C0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9C0">
        <w:rPr>
          <w:rFonts w:ascii="Times New Roman" w:hAnsi="Times New Roman" w:cs="Times New Roman"/>
          <w:sz w:val="28"/>
          <w:szCs w:val="28"/>
        </w:rPr>
        <w:t xml:space="preserve">Сообщение о возможном установлении публичного сервитута  </w:t>
      </w:r>
    </w:p>
    <w:p w:rsidR="00844A3D" w:rsidRPr="000719C0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эксплуатации линейного объекта системы газоснабжения</w:t>
      </w:r>
      <w:r w:rsidR="006E29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6E29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7E7" w:rsidRPr="000719C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E31FE4" w:rsidRPr="000719C0">
        <w:rPr>
          <w:rFonts w:ascii="Times New Roman" w:hAnsi="Times New Roman" w:cs="Times New Roman"/>
          <w:b/>
          <w:sz w:val="28"/>
          <w:szCs w:val="28"/>
        </w:rPr>
        <w:t xml:space="preserve">Конденсатопровод </w:t>
      </w:r>
      <w:r w:rsidR="00E372D2" w:rsidRPr="000719C0">
        <w:rPr>
          <w:rFonts w:ascii="Times New Roman" w:hAnsi="Times New Roman" w:cs="Times New Roman"/>
          <w:b/>
          <w:sz w:val="28"/>
          <w:szCs w:val="28"/>
        </w:rPr>
        <w:t xml:space="preserve"> УКПГ-</w:t>
      </w:r>
      <w:r w:rsidR="00E31FE4" w:rsidRPr="000719C0">
        <w:rPr>
          <w:rFonts w:ascii="Times New Roman" w:hAnsi="Times New Roman" w:cs="Times New Roman"/>
          <w:b/>
          <w:sz w:val="28"/>
          <w:szCs w:val="28"/>
        </w:rPr>
        <w:t>2-УКПГ-7</w:t>
      </w:r>
      <w:r w:rsidR="00F157E7" w:rsidRPr="000719C0">
        <w:rPr>
          <w:rFonts w:ascii="Times New Roman" w:hAnsi="Times New Roman" w:cs="Times New Roman"/>
          <w:b/>
          <w:sz w:val="28"/>
          <w:szCs w:val="28"/>
        </w:rPr>
        <w:t xml:space="preserve"> литер 7»</w:t>
      </w:r>
    </w:p>
    <w:p w:rsidR="00844A3D" w:rsidRPr="000719C0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 w:rsidRPr="00BB2AFC">
        <w:trPr>
          <w:trHeight w:val="692"/>
        </w:trPr>
        <w:tc>
          <w:tcPr>
            <w:tcW w:w="881" w:type="dxa"/>
            <w:vAlign w:val="center"/>
          </w:tcPr>
          <w:p w:rsidR="00E600DB" w:rsidRPr="00BB2AFC" w:rsidRDefault="00E600DB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F157E7" w:rsidRDefault="00E600DB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645FA2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E31FE4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823" w:type="dxa"/>
            <w:vAlign w:val="center"/>
          </w:tcPr>
          <w:p w:rsidR="00B41420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</w:p>
          <w:p w:rsidR="00E600DB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УКПГ-2. Почтовый адрес ориентира: Оренбургская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157E7" w:rsidRDefault="00B645BD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E31FE4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23" w:type="dxa"/>
            <w:vAlign w:val="center"/>
          </w:tcPr>
          <w:p w:rsidR="000F4BA9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УКПГ-2. Почтовый адрес ориентира: Оренбургская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157E7" w:rsidRDefault="00B645BD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E31FE4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23" w:type="dxa"/>
            <w:vAlign w:val="center"/>
          </w:tcPr>
          <w:p w:rsidR="000F4BA9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районе УКПГ-7. Почтовый адрес ориентира: Оренбургская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157E7" w:rsidRDefault="00B645BD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E31FE4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823" w:type="dxa"/>
            <w:vAlign w:val="center"/>
          </w:tcPr>
          <w:p w:rsidR="000F4BA9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скважины и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амбары УКПГ-7. Почтовый адрес ориентира: обл.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Оренбургская, р-н Оренбургский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F157E7" w:rsidRDefault="00CF1785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23" w:type="dxa"/>
            <w:vAlign w:val="center"/>
          </w:tcPr>
          <w:p w:rsidR="000F4BA9" w:rsidRPr="00F157E7" w:rsidRDefault="00B41420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УКПГ-7. Почтовый адрес ориентира: обл.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Оренбургская, р-н Оренбургский.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157E7" w:rsidRDefault="00CF1785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23" w:type="dxa"/>
            <w:vAlign w:val="center"/>
          </w:tcPr>
          <w:p w:rsidR="0097161D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расположенного в границах участка.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скважины и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амбары УКПГ-2. Почтовый адрес ориентира: Оренбургская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F157E7" w:rsidRDefault="00CF1785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823" w:type="dxa"/>
            <w:vAlign w:val="center"/>
          </w:tcPr>
          <w:p w:rsidR="0097161D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CF1785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1507004</w:t>
            </w: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CF1785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Нижнепавловский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56:21:0000000:14633</w:t>
            </w:r>
          </w:p>
        </w:tc>
        <w:tc>
          <w:tcPr>
            <w:tcW w:w="6823" w:type="dxa"/>
            <w:vAlign w:val="center"/>
          </w:tcPr>
          <w:p w:rsidR="00CF1785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с/с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56:21:0000000:14725</w:t>
            </w:r>
          </w:p>
        </w:tc>
        <w:tc>
          <w:tcPr>
            <w:tcW w:w="6823" w:type="dxa"/>
            <w:vAlign w:val="center"/>
          </w:tcPr>
          <w:p w:rsidR="00CF1785" w:rsidRPr="00F157E7" w:rsidRDefault="00641C55" w:rsidP="00F1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Нижнепавловский сельсовет, на земельном участке расположено сооружение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ВЛ 110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ПС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Пугачевская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- ПС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ГП-7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отпайка на ПС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ДКС-1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, КТЭЦ-ПС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ГП-7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, отпайка на ПС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ДКС-1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56:21:0000000:21486</w:t>
            </w:r>
          </w:p>
        </w:tc>
        <w:tc>
          <w:tcPr>
            <w:tcW w:w="6823" w:type="dxa"/>
            <w:vAlign w:val="center"/>
          </w:tcPr>
          <w:p w:rsidR="00976B36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р-</w:t>
            </w:r>
            <w:proofErr w:type="gram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с/с Нижнепавловский, Российская Федерация, Земельный</w:t>
            </w:r>
          </w:p>
          <w:p w:rsidR="00CF1785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западной части кадастрового квартала 56:21:0000000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56:21:0000000:4985</w:t>
            </w:r>
          </w:p>
        </w:tc>
        <w:tc>
          <w:tcPr>
            <w:tcW w:w="6823" w:type="dxa"/>
            <w:vAlign w:val="center"/>
          </w:tcPr>
          <w:p w:rsidR="00CF1785" w:rsidRPr="00F157E7" w:rsidRDefault="00976B36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Дедуровский,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Западного коридоров, на земельном участке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расположены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(задвижки,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узлы,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крановые площадки, свечи, станции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катодной защиты (СКЗ), трансформаторная подстанция (ТП), узел приема поршня (УПП)) трубопроводов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Абдулинского, Павловского,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56:21:0000000:4991</w:t>
            </w:r>
          </w:p>
        </w:tc>
        <w:tc>
          <w:tcPr>
            <w:tcW w:w="6823" w:type="dxa"/>
            <w:vAlign w:val="center"/>
          </w:tcPr>
          <w:p w:rsidR="00CF1785" w:rsidRPr="00F157E7" w:rsidRDefault="00FC628A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Нижнепавловский, на земельном участке расположены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объекты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 крановые площадки, крановые узлы, свечи, УЗП, УПП, факел)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трубопроводов Абдулинского, Павловского, Дедуровского, Западного коридоров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56:21:0000000:559</w:t>
            </w:r>
          </w:p>
        </w:tc>
        <w:tc>
          <w:tcPr>
            <w:tcW w:w="6823" w:type="dxa"/>
            <w:vAlign w:val="center"/>
          </w:tcPr>
          <w:p w:rsidR="00CF1785" w:rsidRPr="00F157E7" w:rsidRDefault="00FC628A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расположены площадные объекты (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задвижки, АГРС) газопровода-отвода к АГРС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Павловка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CF1785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1502002</w:t>
            </w: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3A1631"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6823" w:type="dxa"/>
            <w:vAlign w:val="center"/>
          </w:tcPr>
          <w:p w:rsidR="00CF1785" w:rsidRPr="00F157E7" w:rsidRDefault="00FC628A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0719C0"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bookmarkStart w:id="0" w:name="_GoBack"/>
            <w:bookmarkEnd w:id="0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сельсовет Нижнепавловский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56:21:1502002:1060</w:t>
            </w:r>
          </w:p>
        </w:tc>
        <w:tc>
          <w:tcPr>
            <w:tcW w:w="6823" w:type="dxa"/>
            <w:vAlign w:val="center"/>
          </w:tcPr>
          <w:p w:rsidR="00CF1785" w:rsidRPr="00F157E7" w:rsidRDefault="00FC628A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Нижнепавловский сельсовет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56:21:1502002:788</w:t>
            </w:r>
          </w:p>
        </w:tc>
        <w:tc>
          <w:tcPr>
            <w:tcW w:w="6823" w:type="dxa"/>
            <w:vAlign w:val="center"/>
          </w:tcPr>
          <w:p w:rsidR="00CF1785" w:rsidRPr="00F157E7" w:rsidRDefault="00FC628A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сельсовет, земельный участок расположен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в северо-восточной части кадастрового квартала 56:21:1502002</w:t>
            </w:r>
          </w:p>
        </w:tc>
      </w:tr>
      <w:tr w:rsidR="003A1631" w:rsidRPr="00BB2AFC">
        <w:trPr>
          <w:trHeight w:val="692"/>
        </w:trPr>
        <w:tc>
          <w:tcPr>
            <w:tcW w:w="881" w:type="dxa"/>
            <w:vAlign w:val="center"/>
          </w:tcPr>
          <w:p w:rsidR="003A1631" w:rsidRPr="00BB2AFC" w:rsidRDefault="003A1631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A1631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56:21:1507002:312</w:t>
            </w:r>
          </w:p>
        </w:tc>
        <w:tc>
          <w:tcPr>
            <w:tcW w:w="6823" w:type="dxa"/>
            <w:vAlign w:val="center"/>
          </w:tcPr>
          <w:p w:rsidR="003A1631" w:rsidRPr="00F157E7" w:rsidRDefault="00CD338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с/с Нижнепавловский, земельный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юго-западной части кадастрового квартала 56:21:1507002</w:t>
            </w:r>
          </w:p>
        </w:tc>
      </w:tr>
      <w:tr w:rsidR="00CF1785" w:rsidRPr="00BB2AFC">
        <w:trPr>
          <w:trHeight w:val="692"/>
        </w:trPr>
        <w:tc>
          <w:tcPr>
            <w:tcW w:w="881" w:type="dxa"/>
            <w:vAlign w:val="center"/>
          </w:tcPr>
          <w:p w:rsidR="00CF1785" w:rsidRPr="00BB2AFC" w:rsidRDefault="00CF1785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F1785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56:21:1507004:507</w:t>
            </w:r>
          </w:p>
        </w:tc>
        <w:tc>
          <w:tcPr>
            <w:tcW w:w="6823" w:type="dxa"/>
            <w:vAlign w:val="center"/>
          </w:tcPr>
          <w:p w:rsidR="00CF1785" w:rsidRPr="00F157E7" w:rsidRDefault="00CD338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р-н, АО 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3A1631" w:rsidRPr="00BB2AFC">
        <w:trPr>
          <w:trHeight w:val="692"/>
        </w:trPr>
        <w:tc>
          <w:tcPr>
            <w:tcW w:w="881" w:type="dxa"/>
            <w:vAlign w:val="center"/>
          </w:tcPr>
          <w:p w:rsidR="003A1631" w:rsidRPr="00BB2AFC" w:rsidRDefault="003A1631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A1631" w:rsidRPr="00F157E7" w:rsidRDefault="003A1631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56:21:0000000:17933</w:t>
            </w:r>
          </w:p>
        </w:tc>
        <w:tc>
          <w:tcPr>
            <w:tcW w:w="6823" w:type="dxa"/>
            <w:vAlign w:val="center"/>
          </w:tcPr>
          <w:p w:rsidR="003A1631" w:rsidRPr="00F157E7" w:rsidRDefault="00CD338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административный район, Оренбургское лесничество, Павловское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участковое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лесничество, квартал 89 части выделов 1,2,3,7,11,13</w:t>
            </w:r>
          </w:p>
        </w:tc>
      </w:tr>
      <w:tr w:rsidR="003A1631" w:rsidRPr="00BB2AFC">
        <w:trPr>
          <w:trHeight w:val="692"/>
        </w:trPr>
        <w:tc>
          <w:tcPr>
            <w:tcW w:w="881" w:type="dxa"/>
            <w:vAlign w:val="center"/>
          </w:tcPr>
          <w:p w:rsidR="003A1631" w:rsidRPr="00BB2AFC" w:rsidRDefault="003A1631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A1631" w:rsidRPr="00F157E7" w:rsidRDefault="00E56ADF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56:21:0602006:1</w:t>
            </w:r>
          </w:p>
        </w:tc>
        <w:tc>
          <w:tcPr>
            <w:tcW w:w="6823" w:type="dxa"/>
            <w:vAlign w:val="center"/>
          </w:tcPr>
          <w:p w:rsidR="003A1631" w:rsidRPr="00F157E7" w:rsidRDefault="00CD338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Дедуровский</w:t>
            </w:r>
          </w:p>
        </w:tc>
      </w:tr>
      <w:tr w:rsidR="00E56ADF" w:rsidRPr="00BB2AFC">
        <w:trPr>
          <w:trHeight w:val="692"/>
        </w:trPr>
        <w:tc>
          <w:tcPr>
            <w:tcW w:w="881" w:type="dxa"/>
            <w:vAlign w:val="center"/>
          </w:tcPr>
          <w:p w:rsidR="00E56ADF" w:rsidRPr="00BB2AFC" w:rsidRDefault="00E56ADF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6ADF" w:rsidRPr="00F157E7" w:rsidRDefault="00E56ADF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56:21:0605004:174</w:t>
            </w:r>
          </w:p>
        </w:tc>
        <w:tc>
          <w:tcPr>
            <w:tcW w:w="6823" w:type="dxa"/>
            <w:vAlign w:val="center"/>
          </w:tcPr>
          <w:p w:rsidR="00E56ADF" w:rsidRPr="00F157E7" w:rsidRDefault="00CD338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Дедуровский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сельсовет. Земельный участок расположен в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северо-восточной части кадастрового квартала 56:21:0605004</w:t>
            </w:r>
          </w:p>
        </w:tc>
      </w:tr>
      <w:tr w:rsidR="00E56ADF" w:rsidRPr="00BB2AFC">
        <w:trPr>
          <w:trHeight w:val="692"/>
        </w:trPr>
        <w:tc>
          <w:tcPr>
            <w:tcW w:w="881" w:type="dxa"/>
            <w:vAlign w:val="center"/>
          </w:tcPr>
          <w:p w:rsidR="00E56ADF" w:rsidRPr="00BB2AFC" w:rsidRDefault="00E56ADF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56ADF" w:rsidRPr="00F157E7" w:rsidRDefault="00E56ADF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56:21:1502002:748</w:t>
            </w:r>
          </w:p>
        </w:tc>
        <w:tc>
          <w:tcPr>
            <w:tcW w:w="6823" w:type="dxa"/>
            <w:vAlign w:val="center"/>
          </w:tcPr>
          <w:p w:rsidR="00E56ADF" w:rsidRPr="00F157E7" w:rsidRDefault="00F9791F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128 ВЛ -110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157E7">
              <w:rPr>
                <w:rFonts w:ascii="Cambria Math" w:hAnsi="Cambria Math" w:cs="Cambria Math"/>
                <w:sz w:val="24"/>
                <w:szCs w:val="24"/>
              </w:rPr>
              <w:t>«</w:t>
            </w:r>
            <w:proofErr w:type="spellStart"/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F157E7">
              <w:rPr>
                <w:rFonts w:ascii="Cambria Math" w:hAnsi="Cambria Math" w:cs="Cambria Math"/>
                <w:sz w:val="24"/>
                <w:szCs w:val="24"/>
              </w:rPr>
              <w:t>»</w:t>
            </w:r>
          </w:p>
        </w:tc>
      </w:tr>
      <w:tr w:rsidR="003A1631" w:rsidRPr="00BB2AFC">
        <w:trPr>
          <w:trHeight w:val="692"/>
        </w:trPr>
        <w:tc>
          <w:tcPr>
            <w:tcW w:w="881" w:type="dxa"/>
            <w:vAlign w:val="center"/>
          </w:tcPr>
          <w:p w:rsidR="003A1631" w:rsidRPr="00BB2AFC" w:rsidRDefault="003A1631" w:rsidP="00BB2AFC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3A1631" w:rsidRPr="00F157E7" w:rsidRDefault="00E56ADF" w:rsidP="00F157E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57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56:21:1502002:782</w:t>
            </w:r>
          </w:p>
        </w:tc>
        <w:tc>
          <w:tcPr>
            <w:tcW w:w="6823" w:type="dxa"/>
            <w:vAlign w:val="center"/>
          </w:tcPr>
          <w:p w:rsidR="003A1631" w:rsidRPr="00F157E7" w:rsidRDefault="00641C55" w:rsidP="00F157E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Нижнепавловский сельсовет, земельный участок расположен</w:t>
            </w:r>
            <w:r w:rsidR="00F15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7E7">
              <w:rPr>
                <w:rFonts w:ascii="Times New Roman" w:hAnsi="Times New Roman" w:cs="Times New Roman"/>
                <w:sz w:val="24"/>
                <w:szCs w:val="24"/>
              </w:rPr>
              <w:t>в северо-западной части кадастрового квартала 56:21:1502002</w:t>
            </w:r>
          </w:p>
        </w:tc>
      </w:tr>
    </w:tbl>
    <w:p w:rsidR="00844A3D" w:rsidRPr="00BB2AFC" w:rsidRDefault="00844A3D" w:rsidP="00BB2A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B2AFC" w:rsidRDefault="008A0EFA" w:rsidP="00BB2AFC">
      <w:pPr>
        <w:tabs>
          <w:tab w:val="left" w:pos="-284"/>
        </w:tabs>
        <w:spacing w:after="0" w:line="240" w:lineRule="auto"/>
        <w:ind w:left="-851"/>
        <w:jc w:val="both"/>
        <w:rPr>
          <w:sz w:val="24"/>
          <w:szCs w:val="24"/>
        </w:rPr>
      </w:pP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E56A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ский сельсовет, сельское поселение </w:t>
      </w:r>
      <w:r w:rsidR="00517919"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Дедуро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вский сельсовет.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BB2AFC" w:rsidRDefault="008A0EFA" w:rsidP="00BB2AFC">
      <w:pPr>
        <w:shd w:val="clear" w:color="auto" w:fill="FFFFFF"/>
        <w:tabs>
          <w:tab w:val="left" w:pos="-709"/>
        </w:tabs>
        <w:spacing w:line="240" w:lineRule="auto"/>
        <w:ind w:left="-851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</w:t>
      </w:r>
      <w:r w:rsidR="00B900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E600DB"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BB2AFC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719C0"/>
    <w:rsid w:val="000D4F16"/>
    <w:rsid w:val="000F4BA9"/>
    <w:rsid w:val="00153042"/>
    <w:rsid w:val="001B69A4"/>
    <w:rsid w:val="001E0FEA"/>
    <w:rsid w:val="001F4BE8"/>
    <w:rsid w:val="00264EF1"/>
    <w:rsid w:val="00294366"/>
    <w:rsid w:val="00361F80"/>
    <w:rsid w:val="003A1631"/>
    <w:rsid w:val="003B6AD0"/>
    <w:rsid w:val="003F6F57"/>
    <w:rsid w:val="004C479D"/>
    <w:rsid w:val="004D317A"/>
    <w:rsid w:val="004F4CCE"/>
    <w:rsid w:val="00517919"/>
    <w:rsid w:val="00641C55"/>
    <w:rsid w:val="00645FA2"/>
    <w:rsid w:val="006C7EB2"/>
    <w:rsid w:val="006E29B5"/>
    <w:rsid w:val="00710E23"/>
    <w:rsid w:val="00730FC8"/>
    <w:rsid w:val="0077060A"/>
    <w:rsid w:val="007A683F"/>
    <w:rsid w:val="007C7835"/>
    <w:rsid w:val="00836A76"/>
    <w:rsid w:val="00844A3D"/>
    <w:rsid w:val="008A0EFA"/>
    <w:rsid w:val="009460C0"/>
    <w:rsid w:val="0097161D"/>
    <w:rsid w:val="00976B36"/>
    <w:rsid w:val="00A02671"/>
    <w:rsid w:val="00A7491F"/>
    <w:rsid w:val="00AD4D95"/>
    <w:rsid w:val="00AD7B88"/>
    <w:rsid w:val="00B41420"/>
    <w:rsid w:val="00B645BD"/>
    <w:rsid w:val="00B90026"/>
    <w:rsid w:val="00BB2AFC"/>
    <w:rsid w:val="00C909F4"/>
    <w:rsid w:val="00CD338F"/>
    <w:rsid w:val="00CF1785"/>
    <w:rsid w:val="00DA35FA"/>
    <w:rsid w:val="00E232BD"/>
    <w:rsid w:val="00E31FE4"/>
    <w:rsid w:val="00E372D2"/>
    <w:rsid w:val="00E56ADF"/>
    <w:rsid w:val="00E600DB"/>
    <w:rsid w:val="00F157E7"/>
    <w:rsid w:val="00F2096C"/>
    <w:rsid w:val="00F24861"/>
    <w:rsid w:val="00F31E64"/>
    <w:rsid w:val="00F9791F"/>
    <w:rsid w:val="00FB5DB7"/>
    <w:rsid w:val="00FC628A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9EEA-DE09-4891-91BD-BDDF1D8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D117-E9E9-4167-81EF-CD2548A0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28</cp:revision>
  <cp:lastPrinted>2024-03-11T17:54:00Z</cp:lastPrinted>
  <dcterms:created xsi:type="dcterms:W3CDTF">2024-07-17T09:03:00Z</dcterms:created>
  <dcterms:modified xsi:type="dcterms:W3CDTF">2024-10-24T04:11:00Z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