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55" w:rsidRPr="00FA0E77" w:rsidRDefault="00FA0E77" w:rsidP="00FA0E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A0E77">
        <w:rPr>
          <w:rFonts w:ascii="Times New Roman" w:eastAsia="Calibri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 </w:t>
      </w:r>
    </w:p>
    <w:bookmarkEnd w:id="0"/>
    <w:p w:rsidR="00CA0C55" w:rsidRPr="00FA0E77" w:rsidRDefault="00FA0E77" w:rsidP="00FA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77">
        <w:rPr>
          <w:rFonts w:ascii="Times New Roman" w:hAnsi="Times New Roman" w:cs="Times New Roman"/>
          <w:bCs/>
          <w:sz w:val="24"/>
          <w:szCs w:val="24"/>
        </w:rPr>
        <w:t xml:space="preserve">в целях эксплуатации  объекта системы газоснабжения </w:t>
      </w:r>
    </w:p>
    <w:p w:rsidR="00FA0E77" w:rsidRPr="00FA0E77" w:rsidRDefault="00FA0E77" w:rsidP="00FA0E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0E77">
        <w:rPr>
          <w:rFonts w:ascii="Times New Roman" w:hAnsi="Times New Roman" w:cs="Times New Roman"/>
          <w:bCs/>
          <w:sz w:val="24"/>
          <w:szCs w:val="24"/>
        </w:rPr>
        <w:t>«Газопровод  неочищенного газа УКПГ-7-ДКС-1»</w:t>
      </w:r>
    </w:p>
    <w:p w:rsidR="00FA0E77" w:rsidRPr="00FA0E77" w:rsidRDefault="00FA0E77" w:rsidP="00FA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77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FA0E77" w:rsidRPr="00FA0E77" w:rsidRDefault="00FA0E77" w:rsidP="00FA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77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CA0C55" w:rsidRDefault="00CA0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5" w:type="dxa"/>
        <w:tblInd w:w="-74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9"/>
        <w:gridCol w:w="2838"/>
        <w:gridCol w:w="7078"/>
      </w:tblGrid>
      <w:tr w:rsidR="00CA0C55">
        <w:tc>
          <w:tcPr>
            <w:tcW w:w="449" w:type="dxa"/>
            <w:tcBorders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8" w:type="dxa"/>
            <w:tcBorders>
              <w:right w:val="nil"/>
            </w:tcBorders>
            <w:vAlign w:val="center"/>
          </w:tcPr>
          <w:p w:rsidR="00CA0C55" w:rsidRDefault="00CA0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0C55" w:rsidRDefault="00FA0E7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CA0C55" w:rsidRDefault="00CA0C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Адрес или иное описание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A0C55">
        <w:trPr>
          <w:trHeight w:val="692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56:21:0000000:14732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район. На земельном участке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расположена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ВЛ-35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ПС 110/35/6кВ УКПГ-7 до ПС 35/10кВ "9 Января"</w:t>
            </w:r>
          </w:p>
        </w:tc>
      </w:tr>
      <w:tr w:rsidR="00CA0C55">
        <w:trPr>
          <w:trHeight w:val="692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56:21:0000000:21486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р-н,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/с Нижнепавловский,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Федерация, Земельный участок расположен в западной части кадастрового квартала 56:21:0000000</w:t>
            </w:r>
          </w:p>
        </w:tc>
      </w:tr>
      <w:tr w:rsidR="00CA0C55">
        <w:trPr>
          <w:trHeight w:val="692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56:21:0000000:463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р-н Оренбургский, АО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«Павловское»</w:t>
            </w:r>
          </w:p>
        </w:tc>
      </w:tr>
      <w:tr w:rsidR="00CA0C55">
        <w:trPr>
          <w:trHeight w:val="692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56:21:0000000:4991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р-н Оренбургский, с/с Нижнепавловский,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крановые площадки, крановые узлы, свечи, УЗП, УПП, факел) трубопроводов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Абдулинского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Павловског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о, Дедуровского, Западного коридоров</w:t>
            </w:r>
          </w:p>
        </w:tc>
      </w:tr>
      <w:tr w:rsidR="00CA0C55" w:rsidTr="00FA0E77">
        <w:trPr>
          <w:trHeight w:val="671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56:21:0000000:79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CA0C55" w:rsidTr="00FA0E77">
        <w:trPr>
          <w:trHeight w:val="584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56:21:1507003:1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CA0C55">
        <w:trPr>
          <w:trHeight w:val="692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56:21:1507003:156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р-н Оренбургский, с/с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Нижнепавловский, земельный участок расположен в западной части кадастрового квартала 56:21:1507003</w:t>
            </w:r>
          </w:p>
        </w:tc>
      </w:tr>
      <w:tr w:rsidR="00CA0C55">
        <w:trPr>
          <w:trHeight w:val="692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56:21:1507003:157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/с Нижнепавловский</w:t>
            </w:r>
          </w:p>
        </w:tc>
      </w:tr>
      <w:tr w:rsidR="00CA0C55" w:rsidTr="00FA0E77">
        <w:trPr>
          <w:trHeight w:val="575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56:21:1507003:2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р-н Оренбургский,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с/с Нижнепавловский</w:t>
            </w:r>
          </w:p>
        </w:tc>
      </w:tr>
      <w:tr w:rsidR="00CA0C55" w:rsidTr="00FA0E77">
        <w:trPr>
          <w:trHeight w:val="599"/>
        </w:trPr>
        <w:tc>
          <w:tcPr>
            <w:tcW w:w="449" w:type="dxa"/>
            <w:tcBorders>
              <w:top w:val="nil"/>
              <w:right w:val="nil"/>
            </w:tcBorders>
            <w:vAlign w:val="center"/>
          </w:tcPr>
          <w:p w:rsidR="00CA0C55" w:rsidRDefault="00CA0C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right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56:21:1507004:2</w:t>
            </w:r>
          </w:p>
        </w:tc>
        <w:tc>
          <w:tcPr>
            <w:tcW w:w="7078" w:type="dxa"/>
            <w:tcBorders>
              <w:top w:val="nil"/>
            </w:tcBorders>
            <w:vAlign w:val="center"/>
          </w:tcPr>
          <w:p w:rsidR="00CA0C55" w:rsidRDefault="00FA0E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</w:tbl>
    <w:p w:rsidR="00CA0C55" w:rsidRDefault="00CA0C5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CA0C55" w:rsidRDefault="00FA0E77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Местоположение земельных участков: Российская Федерация, Оренбургская область, Оренбургский муниципальный район, сельское поселение Нижнепавловский сельсовет.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A0C55" w:rsidRDefault="00FA0E77">
      <w:pPr>
        <w:spacing w:after="0"/>
        <w:ind w:left="-68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Оренбург, ул. Степ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 до 13.00 часов, тел. 8(3532) 44-65-03.</w:t>
      </w:r>
    </w:p>
    <w:sectPr w:rsidR="00CA0C55" w:rsidSect="00FA0E77">
      <w:pgSz w:w="11906" w:h="16838"/>
      <w:pgMar w:top="851" w:right="620" w:bottom="142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102"/>
    <w:multiLevelType w:val="multilevel"/>
    <w:tmpl w:val="A3242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CE260A"/>
    <w:multiLevelType w:val="multilevel"/>
    <w:tmpl w:val="29CA7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55"/>
    <w:rsid w:val="00CA0C55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CE28-6F07-4C8C-8804-79F42129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15</cp:revision>
  <cp:lastPrinted>2024-07-03T17:55:00Z</cp:lastPrinted>
  <dcterms:created xsi:type="dcterms:W3CDTF">2024-01-30T09:50:00Z</dcterms:created>
  <dcterms:modified xsi:type="dcterms:W3CDTF">2024-07-09T10:32:00Z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