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266" w:type="dxa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"/>
      </w:tblGrid>
      <w:tr w:rsidR="00C32205" w:rsidRPr="00C32205" w:rsidTr="00B61335">
        <w:trPr>
          <w:trHeight w:val="77"/>
          <w:tblCellSpacing w:w="30" w:type="dxa"/>
        </w:trPr>
        <w:tc>
          <w:tcPr>
            <w:tcW w:w="0" w:type="auto"/>
            <w:vAlign w:val="center"/>
            <w:hideMark/>
          </w:tcPr>
          <w:p w:rsidR="00C32205" w:rsidRPr="00C32205" w:rsidRDefault="00C32205" w:rsidP="00B6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205" w:rsidRPr="00C32205" w:rsidRDefault="00C32205" w:rsidP="00B6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Пояснения к бухгалтерскому балансу</w:t>
      </w:r>
      <w:r w:rsidR="00B61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отчету о финансовых результатах за 2018 год по МКУ «Управление ХИО администрации МО Нижнепавловский сельсовет»</w:t>
      </w:r>
      <w:r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205" w:rsidRPr="00C32205" w:rsidRDefault="00B61335" w:rsidP="00C3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205"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в структуре баланса произошли следующие изменения:</w:t>
      </w:r>
    </w:p>
    <w:p w:rsidR="00C32205" w:rsidRPr="00C32205" w:rsidRDefault="00C32205" w:rsidP="00C3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205" w:rsidRPr="00C32205" w:rsidRDefault="00C32205" w:rsidP="00C3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активу баланса</w:t>
      </w:r>
      <w:r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2205" w:rsidRPr="00C32205" w:rsidRDefault="00C32205" w:rsidP="00C3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стоимость</w:t>
      </w:r>
      <w:r w:rsidR="00B6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средств</w:t>
      </w:r>
      <w:r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уменьшилась с </w:t>
      </w:r>
      <w:r w:rsidR="00B61335">
        <w:rPr>
          <w:rFonts w:ascii="Times New Roman" w:eastAsia="Times New Roman" w:hAnsi="Times New Roman" w:cs="Times New Roman"/>
          <w:sz w:val="24"/>
          <w:szCs w:val="24"/>
          <w:lang w:eastAsia="ru-RU"/>
        </w:rPr>
        <w:t>105670</w:t>
      </w:r>
      <w:r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до </w:t>
      </w:r>
      <w:r w:rsidR="00B61335">
        <w:rPr>
          <w:rFonts w:ascii="Times New Roman" w:eastAsia="Times New Roman" w:hAnsi="Times New Roman" w:cs="Times New Roman"/>
          <w:sz w:val="24"/>
          <w:szCs w:val="24"/>
          <w:lang w:eastAsia="ru-RU"/>
        </w:rPr>
        <w:t>80380</w:t>
      </w:r>
      <w:r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или на </w:t>
      </w:r>
      <w:r w:rsidR="00B61335">
        <w:rPr>
          <w:rFonts w:ascii="Times New Roman" w:eastAsia="Times New Roman" w:hAnsi="Times New Roman" w:cs="Times New Roman"/>
          <w:sz w:val="24"/>
          <w:szCs w:val="24"/>
          <w:lang w:eastAsia="ru-RU"/>
        </w:rPr>
        <w:t>25290</w:t>
      </w:r>
      <w:r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за счет </w:t>
      </w:r>
      <w:r w:rsidR="00B61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списания основных сре</w:t>
      </w:r>
      <w:proofErr w:type="gramStart"/>
      <w:r w:rsidR="00B6133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B6133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ишедших в негодность</w:t>
      </w:r>
      <w:r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2205" w:rsidRPr="00C32205" w:rsidRDefault="00C32205" w:rsidP="00B6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613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D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материальных запасов увеличилась с 198141,38 руб.,  до 332520,10 руб., или на 134378,72 руб. за счет приобретения новых материальных запасов;</w:t>
      </w:r>
    </w:p>
    <w:p w:rsidR="00C32205" w:rsidRPr="00C32205" w:rsidRDefault="00C32205" w:rsidP="00C3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рост дебиторской задолженности с </w:t>
      </w:r>
      <w:r w:rsidR="008D26DA">
        <w:rPr>
          <w:rFonts w:ascii="Times New Roman" w:eastAsia="Times New Roman" w:hAnsi="Times New Roman" w:cs="Times New Roman"/>
          <w:sz w:val="24"/>
          <w:szCs w:val="24"/>
          <w:lang w:eastAsia="ru-RU"/>
        </w:rPr>
        <w:t>14453,38</w:t>
      </w:r>
      <w:r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до </w:t>
      </w:r>
      <w:r w:rsidR="008D26DA">
        <w:rPr>
          <w:rFonts w:ascii="Times New Roman" w:eastAsia="Times New Roman" w:hAnsi="Times New Roman" w:cs="Times New Roman"/>
          <w:sz w:val="24"/>
          <w:szCs w:val="24"/>
          <w:lang w:eastAsia="ru-RU"/>
        </w:rPr>
        <w:t>65283,36</w:t>
      </w:r>
      <w:r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или в </w:t>
      </w:r>
      <w:r w:rsidR="008D26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26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обусловлен:</w:t>
      </w:r>
    </w:p>
    <w:p w:rsidR="00C32205" w:rsidRPr="00C32205" w:rsidRDefault="00C32205" w:rsidP="00C3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увеличением суммы авансов, перечисленных поставщикам для закупки материалов</w:t>
      </w:r>
      <w:r w:rsidR="008D2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205" w:rsidRPr="00C32205" w:rsidRDefault="00C32205" w:rsidP="00C3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пассиву баланса:</w:t>
      </w:r>
    </w:p>
    <w:p w:rsidR="00C32205" w:rsidRPr="00C32205" w:rsidRDefault="00C32205" w:rsidP="00FE4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кредиторская задолженность у</w:t>
      </w:r>
      <w:r w:rsidR="00FE4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меньшилась</w:t>
      </w:r>
      <w:r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E4B2B">
        <w:rPr>
          <w:rFonts w:ascii="Times New Roman" w:eastAsia="Times New Roman" w:hAnsi="Times New Roman" w:cs="Times New Roman"/>
          <w:sz w:val="24"/>
          <w:szCs w:val="24"/>
          <w:lang w:eastAsia="ru-RU"/>
        </w:rPr>
        <w:t>12440</w:t>
      </w:r>
      <w:r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до </w:t>
      </w:r>
      <w:r w:rsidR="00FE4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FE4B2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счет погашения всех обязательств по договорам;</w:t>
      </w:r>
    </w:p>
    <w:p w:rsidR="00C32205" w:rsidRPr="00C32205" w:rsidRDefault="00FE4B2B" w:rsidP="00C3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C32205"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величились резервы предстоящих платежей с 161998,79 руб. до 171718,71 руб. в связи с индексацией заработной платы </w:t>
      </w:r>
      <w:r w:rsidR="00C32205"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Просроченная задолженность по заработной плате отсутствует.</w:t>
      </w:r>
    </w:p>
    <w:p w:rsidR="00C32205" w:rsidRDefault="00C32205" w:rsidP="00C32205"/>
    <w:p w:rsidR="00C32205" w:rsidRPr="00C32205" w:rsidRDefault="00C32205" w:rsidP="00C3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отчете о прибылях и убытках в 201</w:t>
      </w:r>
      <w:r w:rsidR="00FE4B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201</w:t>
      </w:r>
      <w:r w:rsidR="00FE4B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характеризуются следующими показателями:</w:t>
      </w:r>
    </w:p>
    <w:p w:rsidR="00C32205" w:rsidRPr="00C32205" w:rsidRDefault="00C32205" w:rsidP="00C3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D4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 не поступало;</w:t>
      </w:r>
    </w:p>
    <w:p w:rsidR="00C32205" w:rsidRPr="00C32205" w:rsidRDefault="001D497E" w:rsidP="00C3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расходы</w:t>
      </w:r>
      <w:r w:rsidR="00C32205"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произведенные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C32205" w:rsidRPr="00C322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1320"/>
        <w:gridCol w:w="81"/>
      </w:tblGrid>
      <w:tr w:rsidR="00C32205" w:rsidRPr="00C32205" w:rsidTr="00C3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205" w:rsidRPr="00C32205" w:rsidRDefault="00C32205" w:rsidP="00C3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</w:t>
            </w:r>
          </w:p>
        </w:tc>
        <w:tc>
          <w:tcPr>
            <w:tcW w:w="0" w:type="auto"/>
            <w:vAlign w:val="center"/>
            <w:hideMark/>
          </w:tcPr>
          <w:p w:rsidR="00C32205" w:rsidRPr="00C32205" w:rsidRDefault="00C32205" w:rsidP="001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руб. </w:t>
            </w:r>
          </w:p>
        </w:tc>
        <w:tc>
          <w:tcPr>
            <w:tcW w:w="0" w:type="auto"/>
            <w:vAlign w:val="center"/>
            <w:hideMark/>
          </w:tcPr>
          <w:p w:rsidR="00C32205" w:rsidRPr="00C32205" w:rsidRDefault="00C32205" w:rsidP="00C3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205" w:rsidRPr="00C32205" w:rsidTr="00C3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205" w:rsidRPr="00C32205" w:rsidRDefault="00C32205" w:rsidP="001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Материальные затраты </w:t>
            </w:r>
          </w:p>
        </w:tc>
        <w:tc>
          <w:tcPr>
            <w:tcW w:w="0" w:type="auto"/>
            <w:vAlign w:val="center"/>
            <w:hideMark/>
          </w:tcPr>
          <w:p w:rsidR="00C32205" w:rsidRPr="00C32205" w:rsidRDefault="001D497E" w:rsidP="00C3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636194,53</w:t>
            </w:r>
          </w:p>
        </w:tc>
        <w:tc>
          <w:tcPr>
            <w:tcW w:w="0" w:type="auto"/>
            <w:vAlign w:val="center"/>
            <w:hideMark/>
          </w:tcPr>
          <w:p w:rsidR="00C32205" w:rsidRPr="00C32205" w:rsidRDefault="00C32205" w:rsidP="00C3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205" w:rsidRPr="00C32205" w:rsidTr="001D497E">
        <w:trPr>
          <w:tblCellSpacing w:w="15" w:type="dxa"/>
        </w:trPr>
        <w:tc>
          <w:tcPr>
            <w:tcW w:w="0" w:type="auto"/>
            <w:vAlign w:val="center"/>
          </w:tcPr>
          <w:p w:rsidR="00C32205" w:rsidRPr="00C32205" w:rsidRDefault="00C32205" w:rsidP="00C3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32205" w:rsidRPr="00C32205" w:rsidRDefault="00C32205" w:rsidP="00C3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32205" w:rsidRPr="00C32205" w:rsidRDefault="00C32205" w:rsidP="00C3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205" w:rsidRPr="00C32205" w:rsidTr="001D497E">
        <w:trPr>
          <w:tblCellSpacing w:w="15" w:type="dxa"/>
        </w:trPr>
        <w:tc>
          <w:tcPr>
            <w:tcW w:w="0" w:type="auto"/>
            <w:vAlign w:val="center"/>
          </w:tcPr>
          <w:p w:rsidR="00C32205" w:rsidRPr="00C32205" w:rsidRDefault="00C32205" w:rsidP="00C3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32205" w:rsidRPr="00C32205" w:rsidRDefault="00C32205" w:rsidP="00C3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32205" w:rsidRPr="00C32205" w:rsidRDefault="00C32205" w:rsidP="00C3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205" w:rsidRPr="00C32205" w:rsidTr="00C3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205" w:rsidRPr="00C32205" w:rsidRDefault="00C32205" w:rsidP="00C3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труда </w:t>
            </w:r>
          </w:p>
        </w:tc>
        <w:tc>
          <w:tcPr>
            <w:tcW w:w="0" w:type="auto"/>
            <w:vAlign w:val="center"/>
            <w:hideMark/>
          </w:tcPr>
          <w:p w:rsidR="00C32205" w:rsidRPr="00C32205" w:rsidRDefault="001D497E" w:rsidP="00C3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3663437,85</w:t>
            </w:r>
            <w:r w:rsidR="00C32205" w:rsidRPr="00C3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2205" w:rsidRPr="00C32205" w:rsidRDefault="00C32205" w:rsidP="00C3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205" w:rsidRPr="00C32205" w:rsidTr="00C3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205" w:rsidRPr="00C32205" w:rsidRDefault="00C32205" w:rsidP="001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Отчисления на </w:t>
            </w:r>
            <w:r w:rsidR="001D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 оплате труда   </w:t>
            </w:r>
          </w:p>
        </w:tc>
        <w:tc>
          <w:tcPr>
            <w:tcW w:w="0" w:type="auto"/>
            <w:vAlign w:val="center"/>
            <w:hideMark/>
          </w:tcPr>
          <w:p w:rsidR="00C32205" w:rsidRPr="00C32205" w:rsidRDefault="001D497E" w:rsidP="001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1092365,91</w:t>
            </w:r>
          </w:p>
        </w:tc>
        <w:tc>
          <w:tcPr>
            <w:tcW w:w="0" w:type="auto"/>
            <w:vAlign w:val="center"/>
            <w:hideMark/>
          </w:tcPr>
          <w:p w:rsidR="00C32205" w:rsidRPr="00C32205" w:rsidRDefault="00C32205" w:rsidP="00C3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205" w:rsidRPr="00C32205" w:rsidTr="00C3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205" w:rsidRPr="00C32205" w:rsidRDefault="001D497E" w:rsidP="00C3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 услуг</w:t>
            </w:r>
          </w:p>
        </w:tc>
        <w:tc>
          <w:tcPr>
            <w:tcW w:w="0" w:type="auto"/>
            <w:vAlign w:val="center"/>
            <w:hideMark/>
          </w:tcPr>
          <w:p w:rsidR="00C32205" w:rsidRPr="00C32205" w:rsidRDefault="001D497E" w:rsidP="00C3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726288,11</w:t>
            </w:r>
            <w:r w:rsidR="00C32205" w:rsidRPr="00C3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2205" w:rsidRPr="00C32205" w:rsidRDefault="00C32205" w:rsidP="00C3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205" w:rsidRPr="00C32205" w:rsidTr="00C3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205" w:rsidRPr="00C32205" w:rsidRDefault="00C32205" w:rsidP="001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="001D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Pr="00C3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2205" w:rsidRPr="00C32205" w:rsidRDefault="001D497E" w:rsidP="00C3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16068,62</w:t>
            </w:r>
            <w:r w:rsidR="00C32205" w:rsidRPr="00C3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2205" w:rsidRPr="00C32205" w:rsidRDefault="00C32205" w:rsidP="00C3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205" w:rsidRPr="00C32205" w:rsidTr="00C32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205" w:rsidRPr="00C32205" w:rsidRDefault="00C32205" w:rsidP="001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C32205" w:rsidRPr="00C32205" w:rsidRDefault="001D497E" w:rsidP="00C3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6134355,02</w:t>
            </w:r>
            <w:r w:rsidR="00C32205" w:rsidRPr="00C3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2205" w:rsidRPr="00C32205" w:rsidRDefault="00C32205" w:rsidP="00C3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0" w:name="_GoBack"/>
    <w:bookmarkEnd w:id="0"/>
    <w:p w:rsidR="00C32205" w:rsidRPr="00C32205" w:rsidRDefault="00C32205" w:rsidP="00C3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B604DA6" wp14:editId="388FC5A7">
                <wp:extent cx="302260" cy="302260"/>
                <wp:effectExtent l="0" t="0" r="0" b="0"/>
                <wp:docPr id="1" name="AutoShape 2" descr="http://mybiblioteka.su/mylektsiiru/baza6/152676675075.files/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mybiblioteka.su/mylektsiiru/baza6/152676675075.files/image004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2C36CD" w:rsidRPr="00C32205" w:rsidRDefault="001D497E" w:rsidP="00C32205"/>
    <w:sectPr w:rsidR="002C36CD" w:rsidRPr="00C3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C3"/>
    <w:rsid w:val="001D497E"/>
    <w:rsid w:val="002D2EFF"/>
    <w:rsid w:val="007377C3"/>
    <w:rsid w:val="008D26DA"/>
    <w:rsid w:val="00B61335"/>
    <w:rsid w:val="00C32205"/>
    <w:rsid w:val="00EE2A30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2019-06-05T04:34:00Z</dcterms:created>
  <dcterms:modified xsi:type="dcterms:W3CDTF">2019-06-05T06:47:00Z</dcterms:modified>
</cp:coreProperties>
</file>