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1D346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03.07.2024</w:t>
            </w:r>
            <w:r w:rsidR="006A3BD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108-п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7018FD" w:rsidRDefault="001D346D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1D346D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27.04.2024 № 91-п «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 xml:space="preserve">О межведомственной комиссии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для оценки и обследования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помещения в целях признания его жилым помещением,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жилого помещения пригодным (непригодным) для проживания,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а также многоквартирного дома в целях признания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его аварийным и подлежащим сносу или реконструкции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садового дома</w:t>
            </w:r>
            <w:r w:rsidR="00165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жилым домом и жилого дома садовым домом на территории</w:t>
            </w:r>
            <w:r w:rsidR="00165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  <w:p w:rsidR="00165D3A" w:rsidRPr="007018FD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1BDD" w:rsidRDefault="001F1BDD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967" w:rsidRPr="000E6967" w:rsidRDefault="00165D3A" w:rsidP="001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Жилищным </w:t>
      </w:r>
      <w:hyperlink r:id="rId7" w:history="1">
        <w:r w:rsidRPr="00165D3A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165D3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165D3A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>
        <w:rPr>
          <w:rFonts w:ascii="Times New Roman" w:eastAsiaTheme="minorHAnsi" w:hAnsi="Times New Roman"/>
          <w:sz w:val="28"/>
          <w:szCs w:val="28"/>
        </w:rPr>
        <w:t xml:space="preserve">и, садового дома жилым домом и жилого дома садовым домом", руководствуясь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Нижнепавловский сельсовет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Оренбургск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района Оренбургской области,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депутатов муниципального образования Нижнепавловский сельсовет Оренбургского района Оренбургской области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16.04.2012 № 60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46D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</w:t>
      </w:r>
      <w:r w:rsidR="001D346D" w:rsidRPr="001D346D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муниципального образования Нижнепавловский сельсовет Оренбургского района Оренбургской области от 27.04.2024 № 91-п «О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области»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46D" w:rsidRDefault="001D346D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приложение 2 изложить в новой редакции согласно приложению к настоящему постановлению.</w:t>
      </w:r>
    </w:p>
    <w:p w:rsidR="00165D3A" w:rsidRPr="00165D3A" w:rsidRDefault="001D346D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Pr="00BF1A50" w:rsidRDefault="001D346D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F1A50" w:rsidRDefault="001D346D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10" w:history="1">
        <w:r w:rsidR="00BF1A50"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), вступает в силу после его обнародования.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4B318B" w:rsidRDefault="004B318B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P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F1A50">
        <w:rPr>
          <w:rFonts w:ascii="Times New Roman" w:hAnsi="Times New Roman"/>
          <w:sz w:val="24"/>
          <w:szCs w:val="24"/>
        </w:rPr>
        <w:t xml:space="preserve">Разослано: администрации сельсовета, администрации МО Оренбургский район, ЦТО Управления </w:t>
      </w:r>
      <w:proofErr w:type="spellStart"/>
      <w:r w:rsidRPr="00BF1A50">
        <w:rPr>
          <w:rFonts w:ascii="Times New Roman" w:hAnsi="Times New Roman"/>
          <w:sz w:val="24"/>
          <w:szCs w:val="24"/>
        </w:rPr>
        <w:t>Роспортебнадзора</w:t>
      </w:r>
      <w:proofErr w:type="spellEnd"/>
      <w:r w:rsidRPr="00BF1A50">
        <w:rPr>
          <w:rFonts w:ascii="Times New Roman" w:hAnsi="Times New Roman"/>
          <w:sz w:val="24"/>
          <w:szCs w:val="24"/>
        </w:rPr>
        <w:t xml:space="preserve"> по Оренбургской области, Г</w:t>
      </w:r>
      <w:r>
        <w:rPr>
          <w:rFonts w:ascii="Times New Roman" w:hAnsi="Times New Roman"/>
          <w:sz w:val="24"/>
          <w:szCs w:val="24"/>
        </w:rPr>
        <w:t>ЖИ п</w:t>
      </w:r>
      <w:r w:rsidRPr="00BF1A50">
        <w:rPr>
          <w:rFonts w:ascii="Times New Roman" w:hAnsi="Times New Roman"/>
          <w:sz w:val="24"/>
          <w:szCs w:val="24"/>
        </w:rPr>
        <w:t xml:space="preserve">о Оренбургской области, </w:t>
      </w:r>
      <w:r>
        <w:rPr>
          <w:rFonts w:ascii="Times New Roman" w:hAnsi="Times New Roman"/>
          <w:sz w:val="24"/>
          <w:szCs w:val="24"/>
        </w:rPr>
        <w:t xml:space="preserve">ГАУ «Госэкспертиза Оренбургской области», МБУ «УКС», </w:t>
      </w:r>
      <w:r w:rsidRPr="00BF1A50">
        <w:rPr>
          <w:rFonts w:ascii="Times New Roman" w:hAnsi="Times New Roman"/>
          <w:sz w:val="24"/>
          <w:szCs w:val="24"/>
        </w:rPr>
        <w:t>прокуратуре района, в дело</w:t>
      </w:r>
    </w:p>
    <w:p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Нижнепавловский сельсовет</w:t>
      </w:r>
    </w:p>
    <w:p w:rsidR="00261203" w:rsidRDefault="004E6F10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CD5827" w:rsidRPr="0024120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D346D">
        <w:rPr>
          <w:rFonts w:ascii="Times New Roman" w:hAnsi="Times New Roman"/>
          <w:sz w:val="24"/>
          <w:szCs w:val="24"/>
        </w:rPr>
        <w:t>03.07.2024 № 108-п</w:t>
      </w:r>
    </w:p>
    <w:p w:rsidR="00261203" w:rsidRDefault="00261203" w:rsidP="000F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Состав </w:t>
      </w:r>
    </w:p>
    <w:p w:rsidR="00A052D3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65884177"/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</w:t>
      </w:r>
    </w:p>
    <w:bookmarkEnd w:id="1"/>
    <w:p w:rsidR="00CD5827" w:rsidRPr="00694172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(далее – Комиссия)</w:t>
      </w:r>
    </w:p>
    <w:p w:rsidR="00A052D3" w:rsidRDefault="00A052D3" w:rsidP="00A052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Комиссии: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Охотин Сергей Викторович – глава муниципального образования Нижнепавловский сельсовет Оренбургского района оренбургской области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65881910"/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Слободскова Наталья Юрьевна – заместитель главы администрации муниципального образования Нижнепавловский сельсовет Оренбургского района оренбургской области</w:t>
      </w:r>
    </w:p>
    <w:bookmarkEnd w:id="2"/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 Комиссии: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Боева Ксения Александровна - главный специалист администрации муниципального образования Нижнепавловский сельсовет Оренбургского района Оренбургской области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Комиссии:</w:t>
      </w:r>
    </w:p>
    <w:p w:rsidR="001D346D" w:rsidRPr="00BE7FED" w:rsidRDefault="001D346D" w:rsidP="001D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6589645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Каневская Оксана Борисовна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bookmarkStart w:id="4" w:name="_Hlk16588201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Центрального территориального отдела Управления Федеральной службы по надзору в сфере защиты прав потребителей и благополучия человека по Оренбургской области</w:t>
      </w:r>
      <w:bookmarkEnd w:id="4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согласованию),</w:t>
      </w:r>
    </w:p>
    <w:p w:rsidR="001D346D" w:rsidRDefault="001D346D" w:rsidP="001D64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46D" w:rsidRPr="00BE7FED" w:rsidRDefault="001D346D" w:rsidP="001D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65882055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Керимова Виктория Евгеньевна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отдела экспертизы безопасности Государственного автономного учреждения «Государственная экспертиза проектной документации и результатов инженерных изысканий Оренбургской области» (по согласованию)</w:t>
      </w:r>
      <w:bookmarkEnd w:id="5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D346D" w:rsidRDefault="001D346D" w:rsidP="001D64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49C" w:rsidRPr="00BE7FED" w:rsidRDefault="001D346D" w:rsidP="001D64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Пронягина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Анатольевна </w:t>
      </w:r>
      <w:r w:rsidR="001D649C"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нормативно-технического контроля </w:t>
      </w:r>
      <w:r w:rsidR="001D649C" w:rsidRPr="00BE7FED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жилищной инспекции по Оренбургской области (по согласованию)</w:t>
      </w:r>
      <w:r w:rsidR="00BE7FED" w:rsidRPr="00BE7FE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bookmarkEnd w:id="3"/>
    <w:p w:rsidR="001D649C" w:rsidRPr="00BE7FED" w:rsidRDefault="001D649C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D7" w:rsidRPr="00BE7FED" w:rsidRDefault="00B16DD7" w:rsidP="00B1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Радынова</w:t>
      </w:r>
      <w:proofErr w:type="spellEnd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Евгения Александровна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отдела архитектуры и градостроительства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Оренбургский район Оренбургской области (по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D5827" w:rsidRPr="00BE7FED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BE7FED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165882103"/>
      <w:proofErr w:type="spellStart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Тасмурзин</w:t>
      </w:r>
      <w:proofErr w:type="spellEnd"/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Малик Муратович – </w:t>
      </w:r>
      <w:r w:rsidR="001D346D" w:rsidRPr="00306A44">
        <w:rPr>
          <w:rFonts w:ascii="Times New Roman" w:eastAsia="Times New Roman" w:hAnsi="Times New Roman"/>
          <w:sz w:val="24"/>
          <w:szCs w:val="24"/>
          <w:lang w:eastAsia="ru-RU"/>
        </w:rPr>
        <w:t>заместитель начальника</w:t>
      </w:r>
      <w:r w:rsidR="001D34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</w:t>
      </w:r>
      <w:r w:rsidR="00564A3B" w:rsidRPr="00BE7FE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</w:t>
      </w:r>
      <w:r w:rsidR="00564A3B" w:rsidRPr="00BE7FE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капитального строительства» муниципального образования Оренбургский район (по согласованию)</w:t>
      </w:r>
      <w:r w:rsidR="00B16D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6"/>
    </w:p>
    <w:p w:rsidR="00BE7FED" w:rsidRPr="00BE7FED" w:rsidRDefault="00BE7FED" w:rsidP="001D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E7FED" w:rsidRPr="00BE7FED" w:rsidSect="00306A44">
      <w:pgSz w:w="11906" w:h="16838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2235" w:rsidRDefault="00682235" w:rsidP="00E55887">
      <w:pPr>
        <w:spacing w:after="0" w:line="240" w:lineRule="auto"/>
      </w:pPr>
      <w:r>
        <w:separator/>
      </w:r>
    </w:p>
  </w:endnote>
  <w:endnote w:type="continuationSeparator" w:id="0">
    <w:p w:rsidR="00682235" w:rsidRDefault="00682235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2235" w:rsidRDefault="00682235" w:rsidP="00E55887">
      <w:pPr>
        <w:spacing w:after="0" w:line="240" w:lineRule="auto"/>
      </w:pPr>
      <w:r>
        <w:separator/>
      </w:r>
    </w:p>
  </w:footnote>
  <w:footnote w:type="continuationSeparator" w:id="0">
    <w:p w:rsidR="00682235" w:rsidRDefault="00682235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4890"/>
    <w:rsid w:val="0008699E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C4367"/>
    <w:rsid w:val="001D346D"/>
    <w:rsid w:val="001D649C"/>
    <w:rsid w:val="001E0184"/>
    <w:rsid w:val="001F1BDD"/>
    <w:rsid w:val="001F313A"/>
    <w:rsid w:val="001F3B47"/>
    <w:rsid w:val="00203162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D31F8"/>
    <w:rsid w:val="002D6191"/>
    <w:rsid w:val="00301871"/>
    <w:rsid w:val="00306A44"/>
    <w:rsid w:val="00313539"/>
    <w:rsid w:val="003422E9"/>
    <w:rsid w:val="0035525B"/>
    <w:rsid w:val="0036172E"/>
    <w:rsid w:val="00373196"/>
    <w:rsid w:val="003805DA"/>
    <w:rsid w:val="003917EE"/>
    <w:rsid w:val="003A0345"/>
    <w:rsid w:val="003B5FB7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D74EA"/>
    <w:rsid w:val="004E6F10"/>
    <w:rsid w:val="004F3344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5E2D"/>
    <w:rsid w:val="00642DE3"/>
    <w:rsid w:val="006728C7"/>
    <w:rsid w:val="00682235"/>
    <w:rsid w:val="00694172"/>
    <w:rsid w:val="006A3BDC"/>
    <w:rsid w:val="006C3BF7"/>
    <w:rsid w:val="006F0A37"/>
    <w:rsid w:val="007018FD"/>
    <w:rsid w:val="007518A8"/>
    <w:rsid w:val="00775139"/>
    <w:rsid w:val="0078665E"/>
    <w:rsid w:val="00792179"/>
    <w:rsid w:val="007973F7"/>
    <w:rsid w:val="007A3D28"/>
    <w:rsid w:val="007A70F6"/>
    <w:rsid w:val="007C7387"/>
    <w:rsid w:val="007D2874"/>
    <w:rsid w:val="007E2C61"/>
    <w:rsid w:val="007E386D"/>
    <w:rsid w:val="007F02B9"/>
    <w:rsid w:val="00812263"/>
    <w:rsid w:val="00814ADD"/>
    <w:rsid w:val="00816390"/>
    <w:rsid w:val="008316FA"/>
    <w:rsid w:val="008516E2"/>
    <w:rsid w:val="008E2B7C"/>
    <w:rsid w:val="008E5A89"/>
    <w:rsid w:val="00902E0B"/>
    <w:rsid w:val="00934910"/>
    <w:rsid w:val="009575E0"/>
    <w:rsid w:val="009859A0"/>
    <w:rsid w:val="009B024A"/>
    <w:rsid w:val="009D6B7A"/>
    <w:rsid w:val="00A052D3"/>
    <w:rsid w:val="00A06115"/>
    <w:rsid w:val="00A42322"/>
    <w:rsid w:val="00A44D3F"/>
    <w:rsid w:val="00AD3880"/>
    <w:rsid w:val="00B16DD7"/>
    <w:rsid w:val="00B625C2"/>
    <w:rsid w:val="00B628A8"/>
    <w:rsid w:val="00BA563A"/>
    <w:rsid w:val="00BD5FD3"/>
    <w:rsid w:val="00BE7FED"/>
    <w:rsid w:val="00BF1A50"/>
    <w:rsid w:val="00BF4DCA"/>
    <w:rsid w:val="00BF4DE4"/>
    <w:rsid w:val="00C03B66"/>
    <w:rsid w:val="00C11AD5"/>
    <w:rsid w:val="00C6422F"/>
    <w:rsid w:val="00C824DF"/>
    <w:rsid w:val="00CA6DD0"/>
    <w:rsid w:val="00CC7270"/>
    <w:rsid w:val="00CD5827"/>
    <w:rsid w:val="00D033DD"/>
    <w:rsid w:val="00D07AAC"/>
    <w:rsid w:val="00D114C1"/>
    <w:rsid w:val="00D215C7"/>
    <w:rsid w:val="00D274EE"/>
    <w:rsid w:val="00D714C8"/>
    <w:rsid w:val="00DA2350"/>
    <w:rsid w:val="00DF2CB4"/>
    <w:rsid w:val="00E153AA"/>
    <w:rsid w:val="00E55887"/>
    <w:rsid w:val="00EA49A5"/>
    <w:rsid w:val="00EE5334"/>
    <w:rsid w:val="00EE6E33"/>
    <w:rsid w:val="00F12EFA"/>
    <w:rsid w:val="00F13F4E"/>
    <w:rsid w:val="00F27E59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92A8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85;&#1080;&#1078;&#1085;&#1103;&#1103;&#1087;&#1072;&#1074;&#1083;&#1086;&#1074;&#1082;&#1072;56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7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62</cp:revision>
  <cp:lastPrinted>2024-07-03T07:31:00Z</cp:lastPrinted>
  <dcterms:created xsi:type="dcterms:W3CDTF">2004-02-12T20:35:00Z</dcterms:created>
  <dcterms:modified xsi:type="dcterms:W3CDTF">2024-07-03T07:37:00Z</dcterms:modified>
</cp:coreProperties>
</file>