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AC2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93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НИЖНЕПАВЛОВСКИЙ СЕЛЬСОВЕТ</w:t>
      </w: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</w:t>
      </w:r>
      <w:r w:rsidR="0093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93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932B14" w:rsidRPr="00AC265E" w:rsidRDefault="00932B14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 w:right="5101" w:firstLine="360"/>
        <w:textAlignment w:val="baseline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C265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proofErr w:type="gramStart"/>
      <w:r w:rsidRPr="00AC265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</w:t>
      </w:r>
      <w:proofErr w:type="gramEnd"/>
      <w:r w:rsidRPr="00AC265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О С Т А Н О В Л Е Н И Е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96"/>
        <w:textAlignment w:val="baseline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AC265E" w:rsidRPr="00AC265E" w:rsidRDefault="00AB7E9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 w:right="5296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5CC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265E"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5CC">
        <w:rPr>
          <w:rFonts w:ascii="Times New Roman" w:eastAsia="Times New Roman" w:hAnsi="Times New Roman" w:cs="Times New Roman"/>
          <w:sz w:val="28"/>
          <w:szCs w:val="28"/>
          <w:lang w:eastAsia="ru-RU"/>
        </w:rPr>
        <w:t>78-п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265E" w:rsidRPr="00AC265E" w:rsidRDefault="00AC265E" w:rsidP="00932B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="0093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отчета об исполнении бюджета муниципального образования Нижнепавловский сельсовет Оренбургского района Оренбургской области за </w:t>
      </w:r>
      <w:r w:rsidR="000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1полугодие </w:t>
      </w:r>
      <w:r w:rsidR="0093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0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B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5 статьи 264.2 Бюджетного кодекса Российской Федерации, статьей 52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Нижнепавловский сельсовет Оренбургского района Оренбургской области, положением о</w:t>
      </w: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Нижнепавловский сельсовет </w:t>
      </w: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</w:t>
      </w: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Default="00AC265E" w:rsidP="00AC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муниципального образования Нижнепавловский сельсовет Оренбургского района Оренбургской области за </w:t>
      </w:r>
      <w:r w:rsidR="000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1полугодие 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0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</w:t>
      </w:r>
      <w:r w:rsidR="00A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9C">
        <w:rPr>
          <w:rFonts w:ascii="Times New Roman" w:eastAsia="Times New Roman" w:hAnsi="Times New Roman" w:cs="Times New Roman"/>
          <w:sz w:val="28"/>
          <w:szCs w:val="28"/>
          <w:lang w:eastAsia="ru-RU"/>
        </w:rPr>
        <w:t>10438,5</w:t>
      </w:r>
      <w:r w:rsidR="00A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 расходам в сумме </w:t>
      </w:r>
      <w:r w:rsidR="00AB7E9C">
        <w:rPr>
          <w:rFonts w:ascii="Times New Roman" w:eastAsia="Times New Roman" w:hAnsi="Times New Roman" w:cs="Times New Roman"/>
          <w:sz w:val="28"/>
          <w:szCs w:val="28"/>
          <w:lang w:eastAsia="ru-RU"/>
        </w:rPr>
        <w:t>10729,8</w:t>
      </w:r>
      <w:r w:rsidR="00A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превышением 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780A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80A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сумме</w:t>
      </w:r>
      <w:r w:rsidR="00A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9C">
        <w:rPr>
          <w:rFonts w:ascii="Times New Roman" w:eastAsia="Times New Roman" w:hAnsi="Times New Roman" w:cs="Times New Roman"/>
          <w:sz w:val="28"/>
          <w:szCs w:val="28"/>
          <w:lang w:eastAsia="ru-RU"/>
        </w:rPr>
        <w:t>291,3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 показателями</w:t>
      </w:r>
      <w:r w:rsidR="00E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0EA" w:rsidRDefault="00B260EA" w:rsidP="00B26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бюджета муниципального образования  по кодам классификации доходов бюджета согласно приложению 1</w:t>
      </w:r>
      <w:r w:rsidR="00035D28" w:rsidRP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0EA" w:rsidRDefault="00B260EA" w:rsidP="00B26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бюджета 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разделам, подразделам классификации расходов бюджета согласно приложению 2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035D28" w:rsidRPr="00AC265E" w:rsidRDefault="00035D28" w:rsidP="00B26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финансирования дефицита бюджета</w:t>
      </w:r>
      <w:r w:rsidRP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согласно приложению 3 к настоящему постановлению.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</w:t>
      </w:r>
      <w:proofErr w:type="spellStart"/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В.И.Чичерин</w:t>
      </w:r>
      <w:proofErr w:type="spellEnd"/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0"/>
        <w:gridCol w:w="4438"/>
        <w:gridCol w:w="702"/>
        <w:gridCol w:w="573"/>
        <w:gridCol w:w="567"/>
        <w:gridCol w:w="709"/>
        <w:gridCol w:w="583"/>
        <w:gridCol w:w="551"/>
      </w:tblGrid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ДОХОДОВ В БЮДЖЕТ </w:t>
            </w:r>
          </w:p>
        </w:tc>
      </w:tr>
      <w:tr w:rsidR="008F5A7C" w:rsidRPr="008F5A7C" w:rsidTr="008F5A7C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НИЖНЕПАВЛОВСКИЙ СЕЛЬСОВЕТ</w:t>
            </w:r>
          </w:p>
        </w:tc>
      </w:tr>
      <w:tr w:rsidR="008F5A7C" w:rsidRPr="008F5A7C" w:rsidTr="008F5A7C">
        <w:trPr>
          <w:trHeight w:val="2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1полугодие 2022 года </w:t>
            </w:r>
          </w:p>
        </w:tc>
      </w:tr>
      <w:tr w:rsidR="008F5A7C" w:rsidRPr="008F5A7C" w:rsidTr="008F5A7C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F5A7C" w:rsidRPr="008F5A7C" w:rsidTr="008F5A7C">
        <w:trPr>
          <w:trHeight w:val="40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ЛБО 2022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1 полугодие. 2022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tabs>
                <w:tab w:val="left" w:pos="884"/>
              </w:tabs>
              <w:spacing w:after="0" w:line="240" w:lineRule="auto"/>
              <w:ind w:right="6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14682,6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8F5A7C" w:rsidRPr="008F5A7C" w:rsidTr="008F5A7C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8F5A7C" w:rsidRPr="008F5A7C" w:rsidTr="008F5A7C">
        <w:trPr>
          <w:trHeight w:val="18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100,6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54,1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</w:tr>
      <w:tr w:rsidR="008F5A7C" w:rsidRPr="008F5A7C" w:rsidTr="008F5A7C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8F5A7C" w:rsidRPr="008F5A7C" w:rsidTr="008F5A7C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</w:tr>
      <w:tr w:rsidR="008F5A7C" w:rsidRPr="008F5A7C" w:rsidTr="008F5A7C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F5A7C" w:rsidRPr="008F5A7C" w:rsidTr="008F5A7C">
        <w:trPr>
          <w:trHeight w:val="10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8F5A7C" w:rsidRPr="008F5A7C" w:rsidTr="008F5A7C">
        <w:trPr>
          <w:trHeight w:val="50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8F5A7C" w:rsidRPr="008F5A7C" w:rsidTr="008F5A7C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1 09 04050 00 0000 110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8F5A7C" w:rsidRPr="008F5A7C" w:rsidTr="008F5A7C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8F5A7C" w:rsidRPr="008F5A7C" w:rsidTr="008F5A7C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1 11 050200 00 000 120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8F5A7C" w:rsidRPr="008F5A7C" w:rsidTr="008F5A7C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1 13 02990 00 0000 130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1 14 02000 00 0000 000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1 14 06020 00 0000 430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1 16 101230 1010 1140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1 17 01000 00 0000 180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2 02 16001 00 0000 150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2 02 16001 10 0001 150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2 02 16001 10 0002 150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за счет средств  из районного</w:t>
            </w:r>
            <w:r w:rsidRPr="008F5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2 02 15002 10 0001 150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2 02 15002 10 0002 150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2 02 15002 10 6111 150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бюджетов, на обеспечение </w:t>
            </w:r>
            <w:proofErr w:type="gramStart"/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F5A7C" w:rsidRPr="008F5A7C" w:rsidTr="008F5A7C">
        <w:trPr>
          <w:trHeight w:val="4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7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73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2 02 35930 10 0000 150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F5A7C" w:rsidRPr="008F5A7C" w:rsidTr="008F5A7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F5A7C" w:rsidRPr="008F5A7C" w:rsidTr="008F5A7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2 02499990 10 0000 150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 в бюджеты сельских поселений на реализацию федеральных целевых программ (молодые семьи)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8F5A7C" w:rsidRPr="008F5A7C" w:rsidTr="008F5A7C">
        <w:trPr>
          <w:trHeight w:val="76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2 02 49999 10 6777 150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 на повышение заработной платы работникам муниципальных бюджетных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2 18 00000 00 0000 000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2 18 00000 00 0000 150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2 18 00000 10 0000 150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2 18 60010 10 0000 150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2 19 00000 10 0000 150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A7C" w:rsidRPr="008F5A7C" w:rsidTr="008F5A7C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</w:tbl>
    <w:p w:rsidR="008F5A7C" w:rsidRPr="008F5A7C" w:rsidRDefault="008F5A7C" w:rsidP="008F5A7C">
      <w:pPr>
        <w:rPr>
          <w:rFonts w:ascii="Calibri" w:eastAsia="Times New Roman" w:hAnsi="Calibri" w:cs="Times New Roman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Pr="00AC265E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80"/>
        <w:gridCol w:w="560"/>
        <w:gridCol w:w="1695"/>
        <w:gridCol w:w="1701"/>
        <w:gridCol w:w="1701"/>
      </w:tblGrid>
      <w:tr w:rsidR="008F5A7C" w:rsidRPr="008F5A7C" w:rsidTr="009A7BAB">
        <w:trPr>
          <w:trHeight w:val="285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МУНИЦИПАЛЬНОГО ОБРАЗОВАНИЯ НИЖНЕПАВЛОВСКИЙ СЕЛЬСОВЕТ ОРЕНБУРГСКОГО РАЙОНА ОРЕНБУРГСКОЙ ОБЛАСТИ ЗА  1 полугодие 2022 года  </w:t>
            </w:r>
          </w:p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РАЗДЕЛАМ И ПОДРАЗДЕЛАМ КЛАССИФИКАЦИИ РАСХОДОВ БЮДЖЕТОВ</w:t>
            </w:r>
          </w:p>
        </w:tc>
      </w:tr>
      <w:tr w:rsidR="008F5A7C" w:rsidRPr="008F5A7C" w:rsidTr="009A7BAB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48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5A7C" w:rsidRPr="008F5A7C" w:rsidTr="009A7BAB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5A7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lang w:eastAsia="ru-RU"/>
              </w:rPr>
              <w:t>ЛБО 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2 </w:t>
            </w:r>
            <w:proofErr w:type="spellStart"/>
            <w:r w:rsidRPr="008F5A7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F5A7C">
              <w:rPr>
                <w:rFonts w:ascii="Times New Roman" w:eastAsia="Times New Roman" w:hAnsi="Times New Roman" w:cs="Times New Roman"/>
                <w:lang w:eastAsia="ru-RU"/>
              </w:rPr>
              <w:t xml:space="preserve"> 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8F5A7C" w:rsidRPr="008F5A7C" w:rsidTr="009A7BAB">
        <w:trPr>
          <w:trHeight w:val="2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12807,6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</w:tr>
      <w:tr w:rsidR="008F5A7C" w:rsidRPr="008F5A7C" w:rsidTr="009A7BAB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1282,7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8F5A7C" w:rsidRPr="008F5A7C" w:rsidTr="009A7BAB">
        <w:trPr>
          <w:trHeight w:val="13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3613,1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1885,2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F5A7C" w:rsidRPr="008F5A7C" w:rsidTr="009A7BAB">
        <w:trPr>
          <w:trHeight w:val="11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3785,9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8F5A7C" w:rsidRPr="008F5A7C" w:rsidTr="009A7BAB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376,5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198,7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52,8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5A7C" w:rsidRPr="008F5A7C" w:rsidTr="009A7BAB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F5A7C" w:rsidRPr="008F5A7C" w:rsidTr="009A7BAB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3543,2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1209,6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8F5A7C" w:rsidRPr="008F5A7C" w:rsidTr="009A7BAB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F5A7C" w:rsidRPr="008F5A7C" w:rsidTr="009A7BAB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38,8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A7C" w:rsidRPr="008F5A7C" w:rsidTr="009A7BAB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8F5A7C" w:rsidRPr="008F5A7C" w:rsidTr="009A7BAB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7C" w:rsidRPr="008F5A7C" w:rsidRDefault="008F5A7C" w:rsidP="008F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A7C" w:rsidRPr="008F5A7C" w:rsidTr="009A7BAB">
        <w:trPr>
          <w:trHeight w:val="43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F5A7C" w:rsidRPr="008F5A7C" w:rsidRDefault="008F5A7C" w:rsidP="008F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27972,3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10729,8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8F5A7C" w:rsidRPr="008F5A7C" w:rsidRDefault="008F5A7C" w:rsidP="008F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</w:tr>
    </w:tbl>
    <w:p w:rsidR="008F5A7C" w:rsidRPr="008F5A7C" w:rsidRDefault="008F5A7C" w:rsidP="008F5A7C">
      <w:pPr>
        <w:tabs>
          <w:tab w:val="left" w:pos="5103"/>
        </w:tabs>
        <w:rPr>
          <w:rFonts w:ascii="Calibri" w:eastAsia="Times New Roman" w:hAnsi="Calibri" w:cs="Times New Roman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7C" w:rsidRDefault="008F5A7C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85" w:rsidRDefault="00AC265E" w:rsidP="008F5A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553"/>
        <w:gridCol w:w="7"/>
        <w:gridCol w:w="1245"/>
        <w:gridCol w:w="7"/>
        <w:gridCol w:w="8"/>
        <w:gridCol w:w="1201"/>
        <w:gridCol w:w="775"/>
      </w:tblGrid>
      <w:tr w:rsidR="008F5A7C" w:rsidTr="008F5A7C">
        <w:trPr>
          <w:trHeight w:val="326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ПО ИСТОЧНИКАМ ВНУТРЕННЕГО ФИНАНСИРОВАНИЯ ДЕФИЦИТА БЮДЖЕТА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A7C" w:rsidTr="008F5A7C">
        <w:trPr>
          <w:trHeight w:val="326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НИЖНЕПАВЛОВСКИЙ СЕЛЬСОВЕТ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A7C" w:rsidTr="008F5A7C">
        <w:trPr>
          <w:trHeight w:val="326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1 полугодие 2022 года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A7C" w:rsidTr="008F5A7C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5A7C" w:rsidTr="008F5A7C">
        <w:trPr>
          <w:trHeight w:val="27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Тыс. руб. </w:t>
            </w:r>
          </w:p>
        </w:tc>
      </w:tr>
      <w:tr w:rsidR="008F5A7C" w:rsidTr="008F5A7C">
        <w:trPr>
          <w:trHeight w:val="991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Плановые</w:t>
            </w:r>
          </w:p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назначения2022 год 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Фактически исполнено 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5A7C" w:rsidTr="008F5A7C">
        <w:trPr>
          <w:trHeight w:val="34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90  00  00  00  00  0000  000</w:t>
            </w:r>
          </w:p>
        </w:tc>
        <w:tc>
          <w:tcPr>
            <w:tcW w:w="4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1158,7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291,3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8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8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01  06  04  01  00  0000  000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164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01  06  04  01  10  0000  810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8F5A7C" w:rsidTr="008F5A7C">
        <w:trPr>
          <w:trHeight w:val="8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01  06  05  01  10  0000  640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1158,7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8F5A7C" w:rsidTr="008F5A7C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-26813,6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-10768,4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-26813,6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-10768,4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-26813,6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-10768,4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57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-26813,6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-10768,4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-26813,6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-10768,4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27972,3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11059,6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27972,3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11059,6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60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27972,3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11059,6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5A7C" w:rsidTr="008F5A7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27972,3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11059,6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A7C" w:rsidRDefault="008F5A7C" w:rsidP="009A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F5A7C" w:rsidRDefault="008F5A7C" w:rsidP="008F5A7C"/>
    <w:p w:rsidR="001E3685" w:rsidRDefault="001E3685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85" w:rsidRDefault="001E3685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65E" w:rsidRPr="00AC265E" w:rsidSect="00035D28">
          <w:pgSz w:w="11906" w:h="16838"/>
          <w:pgMar w:top="851" w:right="851" w:bottom="284" w:left="1418" w:header="709" w:footer="709" w:gutter="0"/>
          <w:pgNumType w:start="1"/>
          <w:cols w:space="708"/>
          <w:titlePg/>
          <w:docGrid w:linePitch="360"/>
        </w:sect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3E" w:rsidRDefault="00066D3E"/>
    <w:sectPr w:rsidR="00066D3E" w:rsidSect="00605DEB">
      <w:headerReference w:type="default" r:id="rId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66" w:rsidRDefault="009D0066">
      <w:pPr>
        <w:spacing w:after="0" w:line="240" w:lineRule="auto"/>
      </w:pPr>
      <w:r>
        <w:separator/>
      </w:r>
    </w:p>
  </w:endnote>
  <w:endnote w:type="continuationSeparator" w:id="0">
    <w:p w:rsidR="009D0066" w:rsidRDefault="009D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66" w:rsidRDefault="009D0066">
      <w:pPr>
        <w:spacing w:after="0" w:line="240" w:lineRule="auto"/>
      </w:pPr>
      <w:r>
        <w:separator/>
      </w:r>
    </w:p>
  </w:footnote>
  <w:footnote w:type="continuationSeparator" w:id="0">
    <w:p w:rsidR="009D0066" w:rsidRDefault="009D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9A" w:rsidRDefault="009D0066">
    <w:pPr>
      <w:pStyle w:val="a3"/>
    </w:pPr>
  </w:p>
  <w:p w:rsidR="00CC039A" w:rsidRDefault="009D00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83F"/>
    <w:multiLevelType w:val="hybridMultilevel"/>
    <w:tmpl w:val="AD702C0C"/>
    <w:lvl w:ilvl="0" w:tplc="A1DCF0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8830848"/>
    <w:multiLevelType w:val="hybridMultilevel"/>
    <w:tmpl w:val="64523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E2"/>
    <w:rsid w:val="000345CC"/>
    <w:rsid w:val="00035D28"/>
    <w:rsid w:val="00066D3E"/>
    <w:rsid w:val="000B2A68"/>
    <w:rsid w:val="001E3685"/>
    <w:rsid w:val="0022309B"/>
    <w:rsid w:val="00241F3E"/>
    <w:rsid w:val="003C2409"/>
    <w:rsid w:val="003F25C8"/>
    <w:rsid w:val="005B2208"/>
    <w:rsid w:val="00680E48"/>
    <w:rsid w:val="006A5F06"/>
    <w:rsid w:val="00710BCE"/>
    <w:rsid w:val="00780A76"/>
    <w:rsid w:val="007D4EE2"/>
    <w:rsid w:val="008905E4"/>
    <w:rsid w:val="008F5A7C"/>
    <w:rsid w:val="00932B14"/>
    <w:rsid w:val="009D0066"/>
    <w:rsid w:val="00A52878"/>
    <w:rsid w:val="00AB7E9C"/>
    <w:rsid w:val="00AC265E"/>
    <w:rsid w:val="00B1644B"/>
    <w:rsid w:val="00B260EA"/>
    <w:rsid w:val="00C63E09"/>
    <w:rsid w:val="00D32E17"/>
    <w:rsid w:val="00ED5C63"/>
    <w:rsid w:val="00E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65E"/>
  </w:style>
  <w:style w:type="paragraph" w:styleId="a5">
    <w:name w:val="footer"/>
    <w:basedOn w:val="a"/>
    <w:link w:val="a6"/>
    <w:uiPriority w:val="99"/>
    <w:unhideWhenUsed/>
    <w:rsid w:val="00A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65E"/>
  </w:style>
  <w:style w:type="character" w:styleId="a7">
    <w:name w:val="page number"/>
    <w:basedOn w:val="a0"/>
    <w:uiPriority w:val="99"/>
    <w:rsid w:val="00AC265E"/>
  </w:style>
  <w:style w:type="paragraph" w:styleId="a8">
    <w:name w:val="Balloon Text"/>
    <w:basedOn w:val="a"/>
    <w:link w:val="a9"/>
    <w:uiPriority w:val="99"/>
    <w:semiHidden/>
    <w:unhideWhenUsed/>
    <w:rsid w:val="00AC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6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65E"/>
  </w:style>
  <w:style w:type="paragraph" w:styleId="a5">
    <w:name w:val="footer"/>
    <w:basedOn w:val="a"/>
    <w:link w:val="a6"/>
    <w:uiPriority w:val="99"/>
    <w:unhideWhenUsed/>
    <w:rsid w:val="00A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65E"/>
  </w:style>
  <w:style w:type="character" w:styleId="a7">
    <w:name w:val="page number"/>
    <w:basedOn w:val="a0"/>
    <w:uiPriority w:val="99"/>
    <w:rsid w:val="00AC265E"/>
  </w:style>
  <w:style w:type="paragraph" w:styleId="a8">
    <w:name w:val="Balloon Text"/>
    <w:basedOn w:val="a"/>
    <w:link w:val="a9"/>
    <w:uiPriority w:val="99"/>
    <w:semiHidden/>
    <w:unhideWhenUsed/>
    <w:rsid w:val="00AC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6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N.Pavlovka s/s</Company>
  <LinksUpToDate>false</LinksUpToDate>
  <CharactersWithSpaces>23470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GlBuh</cp:lastModifiedBy>
  <cp:revision>24</cp:revision>
  <cp:lastPrinted>2021-04-20T05:20:00Z</cp:lastPrinted>
  <dcterms:created xsi:type="dcterms:W3CDTF">2011-10-12T09:34:00Z</dcterms:created>
  <dcterms:modified xsi:type="dcterms:W3CDTF">2022-07-18T04:40:00Z</dcterms:modified>
</cp:coreProperties>
</file>