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78766C" w:rsidTr="0078766C">
        <w:tc>
          <w:tcPr>
            <w:tcW w:w="6062" w:type="dxa"/>
          </w:tcPr>
          <w:p w:rsidR="0078766C" w:rsidRDefault="0078766C"/>
        </w:tc>
        <w:tc>
          <w:tcPr>
            <w:tcW w:w="3509" w:type="dxa"/>
          </w:tcPr>
          <w:p w:rsidR="0078766C" w:rsidRPr="004A4426" w:rsidRDefault="0078766C" w:rsidP="0078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4A442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477CB5">
              <w:rPr>
                <w:rFonts w:ascii="Times New Roman" w:hAnsi="Times New Roman" w:cs="Times New Roman"/>
                <w:sz w:val="28"/>
              </w:rPr>
              <w:t>1</w:t>
            </w:r>
          </w:p>
          <w:p w:rsidR="0078766C" w:rsidRPr="00EA6CC9" w:rsidRDefault="0078766C" w:rsidP="0078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A6CC9">
              <w:rPr>
                <w:rFonts w:ascii="Times New Roman" w:hAnsi="Times New Roman" w:cs="Times New Roman"/>
                <w:sz w:val="28"/>
              </w:rPr>
              <w:t>орядку</w:t>
            </w:r>
          </w:p>
          <w:p w:rsidR="0078766C" w:rsidRPr="00EA6CC9" w:rsidRDefault="0078766C" w:rsidP="0078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разработки, реализации</w:t>
            </w:r>
          </w:p>
          <w:p w:rsidR="0078766C" w:rsidRPr="00EA6CC9" w:rsidRDefault="0078766C" w:rsidP="0078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и оценки эффективности</w:t>
            </w:r>
          </w:p>
          <w:p w:rsidR="0078766C" w:rsidRPr="0078766C" w:rsidRDefault="0078766C" w:rsidP="007876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программ</w:t>
            </w:r>
          </w:p>
        </w:tc>
      </w:tr>
    </w:tbl>
    <w:p w:rsidR="008E732A" w:rsidRPr="0078766C" w:rsidRDefault="008E732A">
      <w:pPr>
        <w:rPr>
          <w:rFonts w:ascii="Times New Roman" w:hAnsi="Times New Roman" w:cs="Times New Roman"/>
          <w:sz w:val="28"/>
          <w:szCs w:val="28"/>
        </w:rPr>
      </w:pPr>
    </w:p>
    <w:p w:rsidR="0078766C" w:rsidRPr="00E207F4" w:rsidRDefault="00E207F4" w:rsidP="00E207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F4E86">
        <w:rPr>
          <w:rFonts w:ascii="Times New Roman" w:hAnsi="Times New Roman" w:cs="Times New Roman"/>
          <w:b/>
          <w:sz w:val="28"/>
        </w:rPr>
        <w:t>Форма 1.</w:t>
      </w:r>
      <w:r w:rsidRPr="00E207F4">
        <w:rPr>
          <w:rFonts w:ascii="Times New Roman" w:hAnsi="Times New Roman" w:cs="Times New Roman"/>
          <w:sz w:val="28"/>
        </w:rPr>
        <w:t xml:space="preserve"> </w:t>
      </w:r>
      <w:r w:rsidR="0078766C" w:rsidRPr="00CE6420">
        <w:rPr>
          <w:rFonts w:ascii="Times New Roman" w:hAnsi="Times New Roman" w:cs="Times New Roman"/>
          <w:b/>
          <w:sz w:val="28"/>
        </w:rPr>
        <w:t>ПАСПОРТ</w:t>
      </w:r>
    </w:p>
    <w:p w:rsidR="0078766C" w:rsidRDefault="0078766C" w:rsidP="0078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78766C" w:rsidRDefault="0078766C" w:rsidP="0078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__________________________________________________________ </w:t>
      </w:r>
    </w:p>
    <w:p w:rsidR="0078766C" w:rsidRPr="00CE6420" w:rsidRDefault="0078766C" w:rsidP="007876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i/>
          <w:sz w:val="28"/>
        </w:rPr>
        <w:t>(наименование муниципальной программы)</w:t>
      </w:r>
    </w:p>
    <w:p w:rsidR="0078766C" w:rsidRPr="00EA6CC9" w:rsidRDefault="0078766C" w:rsidP="007876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4108"/>
      </w:tblGrid>
      <w:tr w:rsidR="0078766C" w:rsidRPr="00EA6CC9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Ответственный исполнитель программы</w:t>
            </w:r>
          </w:p>
        </w:tc>
        <w:tc>
          <w:tcPr>
            <w:tcW w:w="4108" w:type="dxa"/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EA6CC9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Соисполнители программы</w:t>
            </w:r>
          </w:p>
        </w:tc>
        <w:tc>
          <w:tcPr>
            <w:tcW w:w="4108" w:type="dxa"/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EA6CC9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Участники программы</w:t>
            </w:r>
          </w:p>
        </w:tc>
        <w:tc>
          <w:tcPr>
            <w:tcW w:w="4108" w:type="dxa"/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EA6CC9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Подпрограммы программы</w:t>
            </w:r>
          </w:p>
        </w:tc>
        <w:tc>
          <w:tcPr>
            <w:tcW w:w="4108" w:type="dxa"/>
          </w:tcPr>
          <w:p w:rsidR="0078766C" w:rsidRPr="00EA6CC9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40B96">
              <w:rPr>
                <w:rFonts w:ascii="Times New Roman" w:hAnsi="Times New Roman" w:cs="Times New Roman"/>
                <w:sz w:val="28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Par260"/>
            <w:bookmarkEnd w:id="0"/>
            <w:r w:rsidRPr="0047612F">
              <w:rPr>
                <w:rFonts w:ascii="Times New Roman" w:hAnsi="Times New Roman" w:cs="Times New Roman"/>
                <w:sz w:val="28"/>
              </w:rPr>
              <w:t>Цель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Задачи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Показатели (индикаторы)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Сроки и этапы реализации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Объемы бюджетных ассигнований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8766C" w:rsidRPr="0047612F" w:rsidTr="0078766C">
        <w:tc>
          <w:tcPr>
            <w:tcW w:w="49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>Ожидаемые результаты реализации программы</w:t>
            </w:r>
          </w:p>
        </w:tc>
        <w:tc>
          <w:tcPr>
            <w:tcW w:w="4108" w:type="dxa"/>
          </w:tcPr>
          <w:p w:rsidR="0078766C" w:rsidRPr="0047612F" w:rsidRDefault="0078766C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8766C" w:rsidRDefault="0078766C">
      <w:pPr>
        <w:rPr>
          <w:rFonts w:ascii="Times New Roman" w:hAnsi="Times New Roman" w:cs="Times New Roman"/>
          <w:sz w:val="28"/>
          <w:szCs w:val="28"/>
        </w:rPr>
      </w:pPr>
    </w:p>
    <w:p w:rsidR="00C7421E" w:rsidRDefault="00C7421E">
      <w:pPr>
        <w:rPr>
          <w:rFonts w:ascii="Times New Roman" w:hAnsi="Times New Roman" w:cs="Times New Roman"/>
          <w:sz w:val="28"/>
          <w:szCs w:val="28"/>
        </w:rPr>
      </w:pPr>
    </w:p>
    <w:p w:rsidR="00C7421E" w:rsidRDefault="00C7421E">
      <w:pPr>
        <w:rPr>
          <w:rFonts w:ascii="Times New Roman" w:hAnsi="Times New Roman" w:cs="Times New Roman"/>
          <w:sz w:val="28"/>
          <w:szCs w:val="28"/>
        </w:rPr>
      </w:pPr>
    </w:p>
    <w:p w:rsidR="00C7421E" w:rsidRDefault="00C7421E">
      <w:pPr>
        <w:rPr>
          <w:rFonts w:ascii="Times New Roman" w:hAnsi="Times New Roman" w:cs="Times New Roman"/>
          <w:sz w:val="28"/>
          <w:szCs w:val="28"/>
        </w:rPr>
      </w:pPr>
    </w:p>
    <w:p w:rsidR="00C7421E" w:rsidRDefault="00C7421E">
      <w:pPr>
        <w:rPr>
          <w:rFonts w:ascii="Times New Roman" w:hAnsi="Times New Roman" w:cs="Times New Roman"/>
          <w:sz w:val="28"/>
          <w:szCs w:val="28"/>
        </w:rPr>
      </w:pPr>
    </w:p>
    <w:p w:rsidR="00C7421E" w:rsidRDefault="00C7421E">
      <w:pPr>
        <w:rPr>
          <w:rFonts w:ascii="Times New Roman" w:hAnsi="Times New Roman" w:cs="Times New Roman"/>
          <w:sz w:val="28"/>
          <w:szCs w:val="28"/>
        </w:rPr>
      </w:pPr>
    </w:p>
    <w:p w:rsidR="00C7421E" w:rsidRPr="0078766C" w:rsidRDefault="00C7421E" w:rsidP="00C7421E">
      <w:pPr>
        <w:rPr>
          <w:rFonts w:ascii="Times New Roman" w:hAnsi="Times New Roman" w:cs="Times New Roman"/>
          <w:sz w:val="28"/>
          <w:szCs w:val="28"/>
        </w:rPr>
      </w:pPr>
    </w:p>
    <w:p w:rsidR="00C7421E" w:rsidRPr="00CE6420" w:rsidRDefault="00AF4E86" w:rsidP="00C7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Форма 2. </w:t>
      </w:r>
      <w:r w:rsidR="00C7421E" w:rsidRPr="00CE6420">
        <w:rPr>
          <w:rFonts w:ascii="Times New Roman" w:hAnsi="Times New Roman" w:cs="Times New Roman"/>
          <w:b/>
          <w:sz w:val="28"/>
        </w:rPr>
        <w:t>ПАСПОРТ</w:t>
      </w:r>
    </w:p>
    <w:p w:rsidR="00C7421E" w:rsidRDefault="00C7421E" w:rsidP="00C7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муниципальной подпрограммы</w:t>
      </w:r>
    </w:p>
    <w:p w:rsidR="00C7421E" w:rsidRDefault="00C7421E" w:rsidP="00C7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__________________________________________________________ </w:t>
      </w:r>
    </w:p>
    <w:p w:rsidR="00C7421E" w:rsidRPr="00CE6420" w:rsidRDefault="00C7421E" w:rsidP="00C742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6420">
        <w:rPr>
          <w:rFonts w:ascii="Times New Roman" w:hAnsi="Times New Roman" w:cs="Times New Roman"/>
          <w:i/>
          <w:sz w:val="28"/>
        </w:rPr>
        <w:t xml:space="preserve">(наименование муниципальной </w:t>
      </w:r>
      <w:r>
        <w:rPr>
          <w:rFonts w:ascii="Times New Roman" w:hAnsi="Times New Roman" w:cs="Times New Roman"/>
          <w:i/>
          <w:sz w:val="28"/>
        </w:rPr>
        <w:t>под</w:t>
      </w:r>
      <w:r w:rsidRPr="00CE6420">
        <w:rPr>
          <w:rFonts w:ascii="Times New Roman" w:hAnsi="Times New Roman" w:cs="Times New Roman"/>
          <w:i/>
          <w:sz w:val="28"/>
        </w:rPr>
        <w:t>программы)</w:t>
      </w:r>
    </w:p>
    <w:p w:rsidR="00C7421E" w:rsidRPr="00EA6CC9" w:rsidRDefault="00C7421E" w:rsidP="00C742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3825"/>
      </w:tblGrid>
      <w:tr w:rsidR="00C7421E" w:rsidRPr="00EA6CC9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EA6CC9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EA6CC9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EA6CC9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EA6CC9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Соисполнители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EA6CC9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EA6CC9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EA6CC9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EA6CC9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240B96">
              <w:rPr>
                <w:rFonts w:ascii="Times New Roman" w:hAnsi="Times New Roman" w:cs="Times New Roman"/>
                <w:sz w:val="28"/>
              </w:rPr>
              <w:t xml:space="preserve">Приоритетные проекты (программы), реализуемые в рамках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 xml:space="preserve">Показатели (индикаторы)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7421E" w:rsidRPr="0047612F" w:rsidTr="00F92492">
        <w:tc>
          <w:tcPr>
            <w:tcW w:w="524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47612F">
              <w:rPr>
                <w:rFonts w:ascii="Times New Roman" w:hAnsi="Times New Roman" w:cs="Times New Roman"/>
                <w:sz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</w:rPr>
              <w:t>под</w:t>
            </w:r>
            <w:r w:rsidRPr="00EA6CC9">
              <w:rPr>
                <w:rFonts w:ascii="Times New Roman" w:hAnsi="Times New Roman" w:cs="Times New Roman"/>
                <w:sz w:val="28"/>
              </w:rPr>
              <w:t>программы</w:t>
            </w:r>
          </w:p>
        </w:tc>
        <w:tc>
          <w:tcPr>
            <w:tcW w:w="3825" w:type="dxa"/>
          </w:tcPr>
          <w:p w:rsidR="00C7421E" w:rsidRPr="0047612F" w:rsidRDefault="00C7421E" w:rsidP="00430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7421E" w:rsidRDefault="00C7421E">
      <w:pPr>
        <w:rPr>
          <w:rFonts w:ascii="Times New Roman" w:hAnsi="Times New Roman" w:cs="Times New Roman"/>
          <w:sz w:val="28"/>
          <w:szCs w:val="28"/>
        </w:rPr>
      </w:pPr>
    </w:p>
    <w:p w:rsidR="00D811DE" w:rsidRDefault="00D811DE">
      <w:pPr>
        <w:rPr>
          <w:rFonts w:ascii="Times New Roman" w:hAnsi="Times New Roman" w:cs="Times New Roman"/>
          <w:sz w:val="28"/>
          <w:szCs w:val="28"/>
        </w:rPr>
      </w:pPr>
    </w:p>
    <w:p w:rsidR="00D811DE" w:rsidRDefault="00D811DE">
      <w:pPr>
        <w:rPr>
          <w:rFonts w:ascii="Times New Roman" w:hAnsi="Times New Roman" w:cs="Times New Roman"/>
          <w:sz w:val="28"/>
          <w:szCs w:val="28"/>
        </w:rPr>
      </w:pPr>
    </w:p>
    <w:p w:rsidR="00D811DE" w:rsidRDefault="00D811DE">
      <w:pPr>
        <w:rPr>
          <w:rFonts w:ascii="Times New Roman" w:hAnsi="Times New Roman" w:cs="Times New Roman"/>
          <w:sz w:val="28"/>
          <w:szCs w:val="28"/>
        </w:rPr>
      </w:pPr>
    </w:p>
    <w:p w:rsidR="00D811DE" w:rsidRDefault="00D811DE">
      <w:pPr>
        <w:rPr>
          <w:rFonts w:ascii="Times New Roman" w:hAnsi="Times New Roman" w:cs="Times New Roman"/>
          <w:sz w:val="28"/>
          <w:szCs w:val="28"/>
        </w:rPr>
      </w:pPr>
    </w:p>
    <w:p w:rsidR="00D811DE" w:rsidRDefault="00D811DE">
      <w:pPr>
        <w:rPr>
          <w:rFonts w:ascii="Times New Roman" w:hAnsi="Times New Roman" w:cs="Times New Roman"/>
          <w:sz w:val="28"/>
          <w:szCs w:val="28"/>
        </w:rPr>
      </w:pPr>
    </w:p>
    <w:p w:rsidR="00D811DE" w:rsidRDefault="00D811DE">
      <w:pPr>
        <w:rPr>
          <w:rFonts w:ascii="Times New Roman" w:hAnsi="Times New Roman" w:cs="Times New Roman"/>
          <w:sz w:val="28"/>
          <w:szCs w:val="28"/>
        </w:rPr>
      </w:pPr>
    </w:p>
    <w:p w:rsidR="003E3C96" w:rsidRDefault="003E3C96" w:rsidP="00430640">
      <w:pPr>
        <w:sectPr w:rsidR="003E3C96" w:rsidSect="008E73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07"/>
        <w:gridCol w:w="3402"/>
      </w:tblGrid>
      <w:tr w:rsidR="00390E89" w:rsidTr="00AF4E86">
        <w:trPr>
          <w:trHeight w:val="1711"/>
        </w:trPr>
        <w:tc>
          <w:tcPr>
            <w:tcW w:w="11307" w:type="dxa"/>
          </w:tcPr>
          <w:p w:rsidR="00390E89" w:rsidRDefault="00390E89" w:rsidP="00430640"/>
        </w:tc>
        <w:tc>
          <w:tcPr>
            <w:tcW w:w="3402" w:type="dxa"/>
          </w:tcPr>
          <w:p w:rsidR="00390E89" w:rsidRPr="004A4426" w:rsidRDefault="003E3C96" w:rsidP="00430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5474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477CB5">
              <w:rPr>
                <w:rFonts w:ascii="Times New Roman" w:hAnsi="Times New Roman" w:cs="Times New Roman"/>
                <w:sz w:val="28"/>
              </w:rPr>
              <w:t>2</w:t>
            </w:r>
          </w:p>
          <w:p w:rsidR="00390E89" w:rsidRPr="00EA6CC9" w:rsidRDefault="00390E89" w:rsidP="00430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A6CC9">
              <w:rPr>
                <w:rFonts w:ascii="Times New Roman" w:hAnsi="Times New Roman" w:cs="Times New Roman"/>
                <w:sz w:val="28"/>
              </w:rPr>
              <w:t>орядку</w:t>
            </w:r>
          </w:p>
          <w:p w:rsidR="00390E89" w:rsidRPr="00EA6CC9" w:rsidRDefault="00390E89" w:rsidP="00430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разработки, реализации</w:t>
            </w:r>
          </w:p>
          <w:p w:rsidR="00390E89" w:rsidRPr="00EA6CC9" w:rsidRDefault="00390E89" w:rsidP="00430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и оценки эффективности</w:t>
            </w:r>
          </w:p>
          <w:p w:rsidR="00390E89" w:rsidRPr="0078766C" w:rsidRDefault="00390E89" w:rsidP="004306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программ</w:t>
            </w:r>
          </w:p>
        </w:tc>
      </w:tr>
    </w:tbl>
    <w:p w:rsidR="00AF4E86" w:rsidRPr="00AF4E86" w:rsidRDefault="00AF4E86" w:rsidP="003E3C9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F4E86">
        <w:rPr>
          <w:rFonts w:ascii="Times New Roman" w:hAnsi="Times New Roman" w:cs="Times New Roman"/>
          <w:b/>
          <w:sz w:val="28"/>
          <w:szCs w:val="28"/>
        </w:rPr>
        <w:t xml:space="preserve">Формы приложений к муниципальной программе </w:t>
      </w:r>
    </w:p>
    <w:p w:rsidR="00AF4E86" w:rsidRDefault="00AF4E86" w:rsidP="003E3C9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E3C96" w:rsidRPr="00140E78" w:rsidRDefault="00AF4E86" w:rsidP="00AF4E86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F4E86">
        <w:rPr>
          <w:rFonts w:ascii="Times New Roman" w:hAnsi="Times New Roman" w:cs="Times New Roman"/>
          <w:b/>
          <w:sz w:val="28"/>
          <w:szCs w:val="28"/>
        </w:rPr>
        <w:t>Форма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96" w:rsidRPr="00140E7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C96" w:rsidRPr="00140E78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</w:t>
      </w:r>
    </w:p>
    <w:p w:rsidR="003E3C96" w:rsidRPr="00140E78" w:rsidRDefault="003E3C96" w:rsidP="003E3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подпрограмм муниципальной программы и их </w:t>
      </w:r>
      <w:proofErr w:type="gramStart"/>
      <w:r w:rsidRPr="00140E78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3E3C96" w:rsidRPr="00140E78" w:rsidRDefault="003E3C96" w:rsidP="003E3C9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567"/>
        <w:gridCol w:w="2976"/>
        <w:gridCol w:w="2245"/>
        <w:gridCol w:w="1307"/>
        <w:gridCol w:w="1221"/>
        <w:gridCol w:w="1870"/>
        <w:gridCol w:w="587"/>
        <w:gridCol w:w="1732"/>
      </w:tblGrid>
      <w:tr w:rsidR="00AF4E86" w:rsidRPr="003E3C96" w:rsidTr="007E40D4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7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AF4E86" w:rsidRPr="003E3C96" w:rsidTr="007E4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текущий год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очередной год (первый год реализации)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AF4E86" w:rsidRPr="003E3C96" w:rsidTr="007E40D4">
        <w:tc>
          <w:tcPr>
            <w:tcW w:w="14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AF4E86" w:rsidRPr="003E3C96" w:rsidTr="007E4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86" w:rsidRPr="003E3C96" w:rsidTr="007E4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86" w:rsidRPr="003E3C96" w:rsidTr="007E40D4">
        <w:tc>
          <w:tcPr>
            <w:tcW w:w="14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AF4E86" w:rsidRPr="003E3C96" w:rsidTr="007E4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E86" w:rsidRPr="003E3C96" w:rsidTr="007E40D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E3C96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E86" w:rsidRPr="003E3C96" w:rsidRDefault="00AF4E86" w:rsidP="00AF4E86">
            <w:pPr>
              <w:pStyle w:val="ConsPlusNormal"/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11DE" w:rsidRDefault="00D811DE" w:rsidP="003E3C96">
      <w:pPr>
        <w:rPr>
          <w:rFonts w:ascii="Times New Roman" w:hAnsi="Times New Roman" w:cs="Times New Roman"/>
          <w:sz w:val="28"/>
          <w:szCs w:val="28"/>
        </w:rPr>
      </w:pPr>
    </w:p>
    <w:p w:rsidR="00883E18" w:rsidRDefault="00883E18" w:rsidP="001A4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09"/>
      <w:bookmarkEnd w:id="1"/>
    </w:p>
    <w:p w:rsidR="00883E18" w:rsidRDefault="00883E18" w:rsidP="001A4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E18" w:rsidRDefault="00883E18" w:rsidP="001A49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D46" w:rsidRPr="00140E78" w:rsidRDefault="00163E9C" w:rsidP="001A49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3E9C">
        <w:rPr>
          <w:rFonts w:ascii="Times New Roman" w:hAnsi="Times New Roman" w:cs="Times New Roman"/>
          <w:b/>
          <w:sz w:val="28"/>
          <w:szCs w:val="28"/>
        </w:rPr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4D46" w:rsidRPr="00140E78">
        <w:rPr>
          <w:rFonts w:ascii="Times New Roman" w:hAnsi="Times New Roman" w:cs="Times New Roman"/>
          <w:sz w:val="28"/>
          <w:szCs w:val="28"/>
        </w:rPr>
        <w:t>Перечень</w:t>
      </w:r>
      <w:r w:rsidR="001A490A">
        <w:rPr>
          <w:rFonts w:ascii="Times New Roman" w:hAnsi="Times New Roman" w:cs="Times New Roman"/>
          <w:sz w:val="28"/>
          <w:szCs w:val="28"/>
        </w:rPr>
        <w:t xml:space="preserve"> </w:t>
      </w:r>
      <w:r w:rsidR="00674D46" w:rsidRPr="00140E78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="001A490A">
        <w:rPr>
          <w:rFonts w:ascii="Times New Roman" w:hAnsi="Times New Roman" w:cs="Times New Roman"/>
          <w:sz w:val="28"/>
          <w:szCs w:val="28"/>
        </w:rPr>
        <w:t xml:space="preserve"> </w:t>
      </w:r>
      <w:r w:rsidR="00674D46" w:rsidRPr="00140E78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674D46" w:rsidRPr="00CD4997" w:rsidRDefault="00674D46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533"/>
        <w:gridCol w:w="639"/>
        <w:gridCol w:w="423"/>
        <w:gridCol w:w="3074"/>
        <w:gridCol w:w="2041"/>
        <w:gridCol w:w="1947"/>
        <w:gridCol w:w="1892"/>
        <w:gridCol w:w="3506"/>
      </w:tblGrid>
      <w:tr w:rsidR="000845A5" w:rsidRPr="00CD4997" w:rsidTr="005B44C6"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CD4997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 xml:space="preserve">Срок начала и окончания реализации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конечный результат </w:t>
            </w:r>
          </w:p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(краткое описание)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19"/>
            <w:bookmarkEnd w:id="2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0845A5" w:rsidRPr="00CD4997" w:rsidTr="005B44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A5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A5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A5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6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53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8C5C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5A5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5A5" w:rsidRPr="00CD4997" w:rsidRDefault="000845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5A5" w:rsidRPr="00CD4997" w:rsidRDefault="000845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A5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253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042253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253" w:rsidRPr="00CD4997" w:rsidRDefault="008C5C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253" w:rsidRPr="00CD4997" w:rsidRDefault="00042253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6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B96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B96" w:rsidRPr="00CD4997" w:rsidRDefault="00240B96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499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8C5C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96" w:rsidRPr="00CD4997" w:rsidRDefault="00240B96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CA5" w:rsidRPr="00CD4997" w:rsidTr="00323232">
        <w:trPr>
          <w:trHeight w:val="2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Default="008C5C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5CA5" w:rsidRPr="00CD4997" w:rsidRDefault="008C5CA5" w:rsidP="008C5CA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CA5" w:rsidRPr="00CD4997" w:rsidRDefault="008C5CA5" w:rsidP="008C5CA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A5" w:rsidRDefault="008C5CA5" w:rsidP="00FE61B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C5CA5" w:rsidRDefault="008C5CA5" w:rsidP="00FE61B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C5CA5" w:rsidRDefault="008C5CA5" w:rsidP="00FE61B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83E18" w:rsidRDefault="00883E18" w:rsidP="00FE61B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83E18" w:rsidRDefault="00883E18" w:rsidP="00FE61B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FE61BC" w:rsidRPr="00140E78" w:rsidRDefault="00883E18" w:rsidP="00FE61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E18">
        <w:rPr>
          <w:rFonts w:ascii="Times New Roman" w:hAnsi="Times New Roman" w:cs="Times New Roman"/>
          <w:b/>
          <w:sz w:val="28"/>
          <w:szCs w:val="28"/>
        </w:rPr>
        <w:t>Форма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61BC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  <w:r w:rsidR="001957A4">
        <w:rPr>
          <w:rFonts w:ascii="Times New Roman" w:hAnsi="Times New Roman" w:cs="Times New Roman"/>
          <w:sz w:val="28"/>
          <w:szCs w:val="28"/>
        </w:rPr>
        <w:t xml:space="preserve"> за счет средств бюджета муниципального образования Оренбургский район</w:t>
      </w:r>
    </w:p>
    <w:p w:rsidR="00E050AD" w:rsidRDefault="00E050AD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622"/>
        <w:gridCol w:w="541"/>
        <w:gridCol w:w="623"/>
        <w:gridCol w:w="456"/>
        <w:gridCol w:w="2168"/>
        <w:gridCol w:w="2356"/>
        <w:gridCol w:w="723"/>
        <w:gridCol w:w="425"/>
        <w:gridCol w:w="481"/>
        <w:gridCol w:w="633"/>
        <w:gridCol w:w="1151"/>
        <w:gridCol w:w="1311"/>
        <w:gridCol w:w="1306"/>
        <w:gridCol w:w="416"/>
        <w:gridCol w:w="1481"/>
      </w:tblGrid>
      <w:tr w:rsidR="00587131" w:rsidRPr="00587131" w:rsidTr="00DB2401">
        <w:trPr>
          <w:trHeight w:val="574"/>
          <w:tblHeader/>
        </w:trPr>
        <w:tc>
          <w:tcPr>
            <w:tcW w:w="0" w:type="auto"/>
            <w:gridSpan w:val="4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168" w:type="dxa"/>
            <w:vMerge w:val="restart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356" w:type="dxa"/>
            <w:vMerge w:val="restart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</w:t>
            </w:r>
            <w:r w:rsidR="008523BA">
              <w:rPr>
                <w:rFonts w:ascii="Times New Roman" w:eastAsia="Times New Roman" w:hAnsi="Times New Roman" w:cs="Times New Roman"/>
                <w:sz w:val="20"/>
                <w:szCs w:val="20"/>
              </w:rPr>
              <w:t>, участник</w:t>
            </w:r>
          </w:p>
        </w:tc>
        <w:tc>
          <w:tcPr>
            <w:tcW w:w="0" w:type="auto"/>
            <w:gridSpan w:val="4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gridSpan w:val="5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бюджета муниципального образования, тыс. рублей</w:t>
            </w:r>
          </w:p>
        </w:tc>
      </w:tr>
      <w:tr w:rsidR="00587131" w:rsidRPr="00587131" w:rsidTr="00DB2401">
        <w:trPr>
          <w:trHeight w:val="743"/>
          <w:tblHeader/>
        </w:trPr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2168" w:type="dxa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ЦС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очередной год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год завершения действия программы</w:t>
            </w:r>
          </w:p>
        </w:tc>
      </w:tr>
      <w:tr w:rsidR="00132B59" w:rsidRPr="00587131" w:rsidTr="00DB2401">
        <w:trPr>
          <w:trHeight w:val="308"/>
          <w:tblHeader/>
        </w:trPr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68" w:type="dxa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56" w:type="dxa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:rsidR="00CD4997" w:rsidRPr="00587131" w:rsidRDefault="00CD4997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587131" w:rsidRPr="00587131" w:rsidTr="00DB2401">
        <w:trPr>
          <w:trHeight w:val="425"/>
        </w:trPr>
        <w:tc>
          <w:tcPr>
            <w:tcW w:w="0" w:type="auto"/>
            <w:vMerge w:val="restart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vMerge w:val="restart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2356" w:type="dxa"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7131" w:rsidRPr="00587131" w:rsidTr="00DB2401">
        <w:trPr>
          <w:trHeight w:val="259"/>
        </w:trPr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587131" w:rsidRPr="00587131" w:rsidTr="00DB2401">
        <w:trPr>
          <w:trHeight w:val="339"/>
        </w:trPr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587131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соисполнитель </w:t>
            </w:r>
            <w:r w:rsidR="00587131"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587131" w:rsidRPr="00587131" w:rsidRDefault="00587131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587131" w:rsidRPr="00587131" w:rsidRDefault="00587131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375"/>
        </w:trPr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…</w:t>
            </w: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523BA" w:rsidRPr="00587131" w:rsidTr="00DB2401">
        <w:trPr>
          <w:trHeight w:val="338"/>
        </w:trPr>
        <w:tc>
          <w:tcPr>
            <w:tcW w:w="0" w:type="auto"/>
            <w:vMerge w:val="restart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vMerge w:val="restart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подпрограммы </w:t>
            </w:r>
          </w:p>
        </w:tc>
        <w:tc>
          <w:tcPr>
            <w:tcW w:w="2356" w:type="dxa"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6"/>
        </w:trPr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58713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32B59" w:rsidRPr="00980102" w:rsidTr="00DB2401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vMerge w:val="restart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356" w:type="dxa"/>
            <w:vAlign w:val="center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132B59" w:rsidRPr="00980102" w:rsidRDefault="00132B59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132B59" w:rsidRPr="00980102" w:rsidRDefault="00132B59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D6FBE" w:rsidRPr="00587131" w:rsidTr="00DB2401">
        <w:trPr>
          <w:trHeight w:val="259"/>
        </w:trPr>
        <w:tc>
          <w:tcPr>
            <w:tcW w:w="0" w:type="auto"/>
            <w:vMerge/>
            <w:vAlign w:val="center"/>
          </w:tcPr>
          <w:p w:rsidR="00ED6FBE" w:rsidRPr="00587131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D6FBE" w:rsidRPr="00587131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D6FBE" w:rsidRPr="00587131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ED6FBE" w:rsidRPr="00587131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ED6FBE" w:rsidRPr="00587131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ED6FBE" w:rsidRPr="00980102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noWrap/>
            <w:vAlign w:val="center"/>
          </w:tcPr>
          <w:p w:rsidR="00ED6FBE" w:rsidRPr="00980102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ED6FBE" w:rsidRPr="00980102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ED6FBE" w:rsidRPr="00980102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ED6FBE" w:rsidRPr="00980102" w:rsidRDefault="00ED6FBE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ED6FBE" w:rsidRPr="00980102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ED6FBE" w:rsidRPr="00980102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ED6FBE" w:rsidRPr="00980102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ED6FBE" w:rsidRPr="00980102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10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ED6FBE" w:rsidRPr="00587131" w:rsidRDefault="00ED6FBE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vAlign w:val="center"/>
          </w:tcPr>
          <w:p w:rsidR="008523BA" w:rsidRPr="009912FE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980102"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2356" w:type="dxa"/>
            <w:vAlign w:val="center"/>
          </w:tcPr>
          <w:p w:rsidR="008523BA" w:rsidRPr="009912FE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68" w:type="dxa"/>
            <w:vAlign w:val="center"/>
          </w:tcPr>
          <w:p w:rsidR="008523BA" w:rsidRPr="009912FE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  <w:r w:rsidR="00980102"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356" w:type="dxa"/>
            <w:vAlign w:val="center"/>
          </w:tcPr>
          <w:p w:rsidR="008523BA" w:rsidRPr="009912FE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495"/>
        </w:trPr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8523BA" w:rsidRPr="009912FE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  <w:r w:rsidR="00980102"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2356" w:type="dxa"/>
            <w:vAlign w:val="center"/>
          </w:tcPr>
          <w:p w:rsidR="008523BA" w:rsidRPr="009912FE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2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9912FE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58713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87131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523BA" w:rsidRPr="00C44639" w:rsidTr="00DB2401">
        <w:trPr>
          <w:trHeight w:val="510"/>
        </w:trPr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68" w:type="dxa"/>
            <w:vAlign w:val="center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356" w:type="dxa"/>
            <w:vAlign w:val="center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C44639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C44639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4639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vMerge w:val="restart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хх</w:t>
            </w:r>
            <w:proofErr w:type="spellEnd"/>
          </w:p>
        </w:tc>
        <w:tc>
          <w:tcPr>
            <w:tcW w:w="0" w:type="auto"/>
            <w:vMerge w:val="restart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vMerge w:val="restart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 w:val="restart"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2356" w:type="dxa"/>
            <w:vAlign w:val="center"/>
          </w:tcPr>
          <w:p w:rsidR="008523BA" w:rsidRPr="00DB2401" w:rsidRDefault="008523BA" w:rsidP="00DB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DB2401" w:rsidRDefault="008523BA" w:rsidP="00DB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8" w:type="dxa"/>
            <w:vMerge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DB2401" w:rsidRDefault="008523BA" w:rsidP="00DB24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хх</w:t>
            </w:r>
            <w:proofErr w:type="spellEnd"/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8" w:type="dxa"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56" w:type="dxa"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3BA" w:rsidRPr="00587131" w:rsidTr="00DB2401">
        <w:trPr>
          <w:trHeight w:val="259"/>
        </w:trPr>
        <w:tc>
          <w:tcPr>
            <w:tcW w:w="0" w:type="auto"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68" w:type="dxa"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center"/>
          </w:tcPr>
          <w:p w:rsidR="008523BA" w:rsidRPr="00DB2401" w:rsidRDefault="008523BA" w:rsidP="008C5C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vAlign w:val="bottom"/>
          </w:tcPr>
          <w:p w:rsidR="008523BA" w:rsidRPr="00DB2401" w:rsidRDefault="008523BA" w:rsidP="008C5C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2401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E61BC" w:rsidRDefault="00FE61BC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7C" w:rsidRDefault="00B5037C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037C" w:rsidRDefault="00B5037C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BE" w:rsidRDefault="00ED6FBE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BE" w:rsidRDefault="00ED6FBE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BE" w:rsidRDefault="00ED6FBE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BE" w:rsidRDefault="00ED6FBE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6FBE" w:rsidRDefault="00ED6FBE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3E18" w:rsidRDefault="00883E18" w:rsidP="00674D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11EB2" w:rsidRDefault="00611EB2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83E18" w:rsidRDefault="00883E18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401" w:rsidRDefault="00DB2401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401" w:rsidRDefault="00DB2401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401" w:rsidRDefault="00DB2401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401" w:rsidRDefault="00DB2401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B2401" w:rsidRDefault="00DB2401" w:rsidP="00611EB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20DF" w:rsidRPr="000B20DF" w:rsidRDefault="00883E18" w:rsidP="000B2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83E18">
        <w:rPr>
          <w:rFonts w:ascii="Times New Roman" w:hAnsi="Times New Roman" w:cs="Times New Roman"/>
          <w:b/>
          <w:sz w:val="28"/>
          <w:szCs w:val="28"/>
        </w:rPr>
        <w:lastRenderedPageBreak/>
        <w:t>Форма 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0DF" w:rsidRPr="000B20DF">
        <w:rPr>
          <w:rFonts w:ascii="Times New Roman" w:hAnsi="Times New Roman" w:cs="Times New Roman"/>
          <w:sz w:val="28"/>
          <w:szCs w:val="28"/>
        </w:rPr>
        <w:t>Прогнозная оценка ресурсного обеспечения реализации</w:t>
      </w:r>
    </w:p>
    <w:p w:rsidR="00B5037C" w:rsidRDefault="000B20DF" w:rsidP="000B2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B20DF">
        <w:rPr>
          <w:rFonts w:ascii="Times New Roman" w:hAnsi="Times New Roman" w:cs="Times New Roman"/>
          <w:sz w:val="28"/>
          <w:szCs w:val="28"/>
        </w:rPr>
        <w:t>муниципальной программы за счет всех источников финансирования</w:t>
      </w:r>
    </w:p>
    <w:p w:rsidR="000B20DF" w:rsidRDefault="000B20DF" w:rsidP="000B2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4"/>
        <w:gridCol w:w="757"/>
        <w:gridCol w:w="2931"/>
        <w:gridCol w:w="3770"/>
        <w:gridCol w:w="1115"/>
        <w:gridCol w:w="1396"/>
        <w:gridCol w:w="1396"/>
        <w:gridCol w:w="991"/>
        <w:gridCol w:w="1656"/>
      </w:tblGrid>
      <w:tr w:rsidR="000B20DF" w:rsidRPr="000B20DF" w:rsidTr="00091229">
        <w:trPr>
          <w:trHeight w:val="434"/>
          <w:tblHeader/>
        </w:trPr>
        <w:tc>
          <w:tcPr>
            <w:tcW w:w="517" w:type="pct"/>
            <w:gridSpan w:val="2"/>
            <w:vMerge w:val="restart"/>
            <w:shd w:val="clear" w:color="000000" w:fill="FFFFFF"/>
            <w:vAlign w:val="center"/>
          </w:tcPr>
          <w:p w:rsidR="000B20DF" w:rsidRPr="000B20DF" w:rsidRDefault="00BA3E97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87131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991" w:type="pct"/>
            <w:vMerge w:val="restart"/>
            <w:shd w:val="clear" w:color="000000" w:fill="FFFFFF"/>
            <w:vAlign w:val="center"/>
          </w:tcPr>
          <w:p w:rsidR="000B20DF" w:rsidRPr="000B20DF" w:rsidRDefault="000B20DF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Наименование муниципальной программы, подпрограммы</w:t>
            </w:r>
          </w:p>
        </w:tc>
        <w:tc>
          <w:tcPr>
            <w:tcW w:w="1275" w:type="pct"/>
            <w:vMerge w:val="restart"/>
            <w:shd w:val="clear" w:color="000000" w:fill="FFFFFF"/>
            <w:vAlign w:val="center"/>
          </w:tcPr>
          <w:p w:rsidR="000B20DF" w:rsidRPr="000B20DF" w:rsidRDefault="000B20DF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2217" w:type="pct"/>
            <w:gridSpan w:val="5"/>
            <w:shd w:val="clear" w:color="000000" w:fill="FFFFFF"/>
            <w:vAlign w:val="center"/>
          </w:tcPr>
          <w:p w:rsidR="000B20DF" w:rsidRPr="000B20DF" w:rsidRDefault="000B20DF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Оценка расходов, тыс. рублей</w:t>
            </w:r>
          </w:p>
        </w:tc>
      </w:tr>
      <w:tr w:rsidR="00963ABA" w:rsidRPr="000B20DF" w:rsidTr="00091229">
        <w:trPr>
          <w:trHeight w:val="322"/>
          <w:tblHeader/>
        </w:trPr>
        <w:tc>
          <w:tcPr>
            <w:tcW w:w="517" w:type="pct"/>
            <w:gridSpan w:val="2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 w:val="restart"/>
            <w:shd w:val="clear" w:color="000000" w:fill="FFFFFF"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472" w:type="pct"/>
            <w:vMerge w:val="restart"/>
            <w:shd w:val="clear" w:color="000000" w:fill="FFFFFF"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472" w:type="pct"/>
            <w:vMerge w:val="restart"/>
            <w:shd w:val="clear" w:color="000000" w:fill="FFFFFF"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335" w:type="pct"/>
            <w:vMerge w:val="restart"/>
            <w:shd w:val="clear" w:color="000000" w:fill="FFFFFF"/>
            <w:vAlign w:val="center"/>
          </w:tcPr>
          <w:p w:rsidR="00963ABA" w:rsidRPr="00091229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91229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61" w:type="pct"/>
            <w:vMerge w:val="restart"/>
            <w:shd w:val="clear" w:color="000000" w:fill="FFFFFF"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</w:tc>
      </w:tr>
      <w:tr w:rsidR="00963ABA" w:rsidRPr="000B20DF" w:rsidTr="00091229">
        <w:trPr>
          <w:trHeight w:val="20"/>
          <w:tblHeader/>
        </w:trPr>
        <w:tc>
          <w:tcPr>
            <w:tcW w:w="262" w:type="pct"/>
            <w:shd w:val="clear" w:color="000000" w:fill="FFFFFF"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B20DF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256" w:type="pct"/>
            <w:shd w:val="clear" w:color="000000" w:fill="FFFFFF"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0D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991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7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2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1" w:type="pct"/>
            <w:vMerge/>
            <w:vAlign w:val="center"/>
          </w:tcPr>
          <w:p w:rsidR="00963ABA" w:rsidRPr="000B20DF" w:rsidRDefault="00963ABA" w:rsidP="001D47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1" w:type="pct"/>
            <w:vMerge w:val="restar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r w:rsidRPr="005B44C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pct"/>
            <w:vMerge w:val="restar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1 муниципальной программы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r w:rsidRPr="005B44C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 w:val="restar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256" w:type="pct"/>
            <w:vMerge w:val="restar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91" w:type="pct"/>
            <w:vMerge w:val="restar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… муниципальной программы</w:t>
            </w: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Всего, </w:t>
            </w:r>
            <w:r w:rsidRPr="005B44C6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63ABA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963ABA" w:rsidRPr="005B44C6" w:rsidRDefault="00963ABA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229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91229" w:rsidRPr="000B20DF" w:rsidTr="00091229">
        <w:trPr>
          <w:trHeight w:val="397"/>
        </w:trPr>
        <w:tc>
          <w:tcPr>
            <w:tcW w:w="262" w:type="pct"/>
            <w:vMerge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" w:type="pct"/>
            <w:vMerge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Merge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pct"/>
            <w:shd w:val="clear" w:color="000000" w:fill="FFFFFF"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иные источники</w:t>
            </w:r>
          </w:p>
        </w:tc>
        <w:tc>
          <w:tcPr>
            <w:tcW w:w="377" w:type="pct"/>
            <w:shd w:val="clear" w:color="000000" w:fill="FFFFFF"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2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5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61" w:type="pct"/>
            <w:shd w:val="clear" w:color="000000" w:fill="FFFFFF"/>
            <w:noWrap/>
            <w:vAlign w:val="center"/>
          </w:tcPr>
          <w:p w:rsidR="00091229" w:rsidRPr="005B44C6" w:rsidRDefault="00091229" w:rsidP="000912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4C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20DF" w:rsidRDefault="000B20DF" w:rsidP="000B2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039CA" w:rsidRDefault="007039CA" w:rsidP="000B2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30640" w:rsidRDefault="00430640" w:rsidP="000B20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F87" w:rsidRDefault="00C45F87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45F87">
        <w:rPr>
          <w:rFonts w:ascii="Times New Roman" w:hAnsi="Times New Roman" w:cs="Times New Roman"/>
          <w:b/>
          <w:sz w:val="28"/>
          <w:szCs w:val="28"/>
        </w:rPr>
        <w:lastRenderedPageBreak/>
        <w:t>Форма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0640" w:rsidRPr="00140E78">
        <w:rPr>
          <w:rFonts w:ascii="Times New Roman" w:hAnsi="Times New Roman" w:cs="Times New Roman"/>
          <w:sz w:val="28"/>
          <w:szCs w:val="28"/>
        </w:rPr>
        <w:t>Прогноз</w:t>
      </w:r>
      <w:r w:rsidR="00430640">
        <w:rPr>
          <w:rFonts w:ascii="Times New Roman" w:hAnsi="Times New Roman" w:cs="Times New Roman"/>
          <w:sz w:val="28"/>
          <w:szCs w:val="28"/>
        </w:rPr>
        <w:t xml:space="preserve"> </w:t>
      </w:r>
      <w:r w:rsidR="00430640" w:rsidRPr="00140E78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</w:t>
      </w:r>
      <w:r w:rsidR="00430640">
        <w:rPr>
          <w:rFonts w:ascii="Times New Roman" w:hAnsi="Times New Roman" w:cs="Times New Roman"/>
          <w:sz w:val="28"/>
          <w:szCs w:val="28"/>
        </w:rPr>
        <w:t xml:space="preserve"> </w:t>
      </w:r>
      <w:r w:rsidR="00430640" w:rsidRPr="00140E78">
        <w:rPr>
          <w:rFonts w:ascii="Times New Roman" w:hAnsi="Times New Roman" w:cs="Times New Roman"/>
          <w:sz w:val="28"/>
          <w:szCs w:val="28"/>
        </w:rPr>
        <w:t xml:space="preserve">на оказание муниципальных услуг </w:t>
      </w:r>
    </w:p>
    <w:p w:rsidR="00430640" w:rsidRDefault="00430640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(выполнение работ)</w:t>
      </w:r>
      <w:r w:rsidR="00C45F87">
        <w:rPr>
          <w:rFonts w:ascii="Times New Roman" w:hAnsi="Times New Roman" w:cs="Times New Roman"/>
          <w:sz w:val="28"/>
          <w:szCs w:val="28"/>
        </w:rPr>
        <w:t xml:space="preserve"> </w:t>
      </w:r>
      <w:r w:rsidRPr="00140E78">
        <w:rPr>
          <w:rFonts w:ascii="Times New Roman" w:hAnsi="Times New Roman" w:cs="Times New Roman"/>
          <w:sz w:val="28"/>
          <w:szCs w:val="28"/>
        </w:rPr>
        <w:t>муниципальными учреждениями по муниципальной программе</w:t>
      </w:r>
    </w:p>
    <w:p w:rsidR="00430640" w:rsidRDefault="00430640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7"/>
        <w:gridCol w:w="709"/>
        <w:gridCol w:w="2277"/>
        <w:gridCol w:w="3556"/>
        <w:gridCol w:w="1112"/>
        <w:gridCol w:w="1109"/>
        <w:gridCol w:w="1095"/>
        <w:gridCol w:w="1095"/>
        <w:gridCol w:w="1092"/>
        <w:gridCol w:w="1421"/>
      </w:tblGrid>
      <w:tr w:rsidR="00430640" w:rsidRPr="00963ABA" w:rsidTr="00091229">
        <w:trPr>
          <w:trHeight w:val="20"/>
          <w:tblHeader/>
        </w:trPr>
        <w:tc>
          <w:tcPr>
            <w:tcW w:w="1433" w:type="dxa"/>
            <w:gridSpan w:val="2"/>
            <w:vAlign w:val="center"/>
          </w:tcPr>
          <w:p w:rsidR="00430640" w:rsidRPr="00963ABA" w:rsidRDefault="00430640" w:rsidP="00BA3E97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2277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556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112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 xml:space="preserve">Единица измерения </w:t>
            </w:r>
          </w:p>
        </w:tc>
        <w:tc>
          <w:tcPr>
            <w:tcW w:w="1109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очередной год</w:t>
            </w:r>
          </w:p>
        </w:tc>
        <w:tc>
          <w:tcPr>
            <w:tcW w:w="1095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первый год планового периода</w:t>
            </w:r>
          </w:p>
        </w:tc>
        <w:tc>
          <w:tcPr>
            <w:tcW w:w="1095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второй год планового периода</w:t>
            </w:r>
          </w:p>
        </w:tc>
        <w:tc>
          <w:tcPr>
            <w:tcW w:w="1092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21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год завершения действия программы</w:t>
            </w:r>
          </w:p>
        </w:tc>
      </w:tr>
      <w:tr w:rsidR="00430640" w:rsidRPr="00963ABA" w:rsidTr="00091229">
        <w:trPr>
          <w:trHeight w:val="20"/>
          <w:tblHeader/>
        </w:trPr>
        <w:tc>
          <w:tcPr>
            <w:tcW w:w="586" w:type="dxa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847" w:type="dxa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7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331"/>
        </w:trPr>
        <w:tc>
          <w:tcPr>
            <w:tcW w:w="586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847" w:type="dxa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7" w:type="dxa"/>
            <w:gridSpan w:val="8"/>
            <w:noWrap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847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2277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Муниципальная услуга (работа)</w:t>
            </w:r>
            <w:r w:rsidR="00113E8C" w:rsidRPr="00963ABA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Расход</w:t>
            </w:r>
            <w:r w:rsidR="00032297" w:rsidRPr="00963ABA">
              <w:rPr>
                <w:rFonts w:ascii="Times New Roman" w:hAnsi="Times New Roman" w:cs="Times New Roman"/>
              </w:rPr>
              <w:t>ы бюджета муниципального района</w:t>
            </w:r>
            <w:r w:rsidRPr="00963ABA">
              <w:rPr>
                <w:rFonts w:ascii="Times New Roman" w:hAnsi="Times New Roman" w:cs="Times New Roman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847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2277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Муниципальная услуга (работа)</w:t>
            </w:r>
            <w:r w:rsidR="00113E8C" w:rsidRPr="00963ABA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Расход</w:t>
            </w:r>
            <w:r w:rsidR="00032297" w:rsidRPr="00963ABA">
              <w:rPr>
                <w:rFonts w:ascii="Times New Roman" w:hAnsi="Times New Roman" w:cs="Times New Roman"/>
              </w:rPr>
              <w:t>ы бюджета муниципального района</w:t>
            </w:r>
            <w:r w:rsidRPr="00963ABA">
              <w:rPr>
                <w:rFonts w:ascii="Times New Roman" w:hAnsi="Times New Roman" w:cs="Times New Roman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47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399"/>
        </w:trPr>
        <w:tc>
          <w:tcPr>
            <w:tcW w:w="586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847" w:type="dxa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7" w:type="dxa"/>
            <w:gridSpan w:val="8"/>
            <w:noWrap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847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963ABA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2277" w:type="dxa"/>
            <w:vMerge w:val="restart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Расход</w:t>
            </w:r>
            <w:r w:rsidR="00032297" w:rsidRPr="00963ABA">
              <w:rPr>
                <w:rFonts w:ascii="Times New Roman" w:hAnsi="Times New Roman" w:cs="Times New Roman"/>
              </w:rPr>
              <w:t>ы бюджета муниципального района</w:t>
            </w:r>
            <w:r w:rsidRPr="00963ABA">
              <w:rPr>
                <w:rFonts w:ascii="Times New Roman" w:hAnsi="Times New Roman" w:cs="Times New Roman"/>
              </w:rPr>
              <w:t xml:space="preserve"> на оказание муниципальной услуги (выполнение работы)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30640" w:rsidRPr="00963ABA" w:rsidTr="00091229">
        <w:trPr>
          <w:trHeight w:val="20"/>
        </w:trPr>
        <w:tc>
          <w:tcPr>
            <w:tcW w:w="586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Merge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Align w:val="center"/>
          </w:tcPr>
          <w:p w:rsidR="00430640" w:rsidRPr="00963ABA" w:rsidRDefault="00430640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11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430640" w:rsidRPr="00963ABA" w:rsidRDefault="00430640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13E8C" w:rsidRPr="00963ABA" w:rsidTr="00091229">
        <w:trPr>
          <w:trHeight w:val="20"/>
        </w:trPr>
        <w:tc>
          <w:tcPr>
            <w:tcW w:w="586" w:type="dxa"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  <w:r w:rsidRPr="00963ABA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847" w:type="dxa"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7" w:type="dxa"/>
            <w:vAlign w:val="center"/>
          </w:tcPr>
          <w:p w:rsidR="00113E8C" w:rsidRPr="00963ABA" w:rsidRDefault="00113E8C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6" w:type="dxa"/>
            <w:vAlign w:val="center"/>
          </w:tcPr>
          <w:p w:rsidR="00113E8C" w:rsidRPr="00963ABA" w:rsidRDefault="00113E8C" w:rsidP="004306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  <w:noWrap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noWrap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5" w:type="dxa"/>
            <w:noWrap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92" w:type="dxa"/>
            <w:noWrap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21" w:type="dxa"/>
            <w:noWrap/>
            <w:vAlign w:val="center"/>
          </w:tcPr>
          <w:p w:rsidR="00113E8C" w:rsidRPr="00963ABA" w:rsidRDefault="00113E8C" w:rsidP="0043064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430640" w:rsidRDefault="00430640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02FAD" w:rsidRDefault="00802FAD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B31B4" w:rsidRDefault="007B31B4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5F87" w:rsidRDefault="00C45F87" w:rsidP="004306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0"/>
        <w:gridCol w:w="3544"/>
      </w:tblGrid>
      <w:tr w:rsidR="00E207F4" w:rsidTr="00E207F4">
        <w:tc>
          <w:tcPr>
            <w:tcW w:w="11590" w:type="dxa"/>
          </w:tcPr>
          <w:p w:rsidR="00E207F4" w:rsidRDefault="00E207F4" w:rsidP="005B44C6"/>
        </w:tc>
        <w:tc>
          <w:tcPr>
            <w:tcW w:w="3544" w:type="dxa"/>
          </w:tcPr>
          <w:p w:rsidR="00E207F4" w:rsidRPr="004A4426" w:rsidRDefault="00C45F87" w:rsidP="005B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155474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 w:rsidR="00477CB5">
              <w:rPr>
                <w:rFonts w:ascii="Times New Roman" w:hAnsi="Times New Roman" w:cs="Times New Roman"/>
                <w:sz w:val="28"/>
              </w:rPr>
              <w:t>3</w:t>
            </w:r>
          </w:p>
          <w:p w:rsidR="00E207F4" w:rsidRPr="00EA6CC9" w:rsidRDefault="00E207F4" w:rsidP="005B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A6CC9">
              <w:rPr>
                <w:rFonts w:ascii="Times New Roman" w:hAnsi="Times New Roman" w:cs="Times New Roman"/>
                <w:sz w:val="28"/>
              </w:rPr>
              <w:t>орядку</w:t>
            </w:r>
          </w:p>
          <w:p w:rsidR="00E207F4" w:rsidRPr="00EA6CC9" w:rsidRDefault="00E207F4" w:rsidP="005B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разработки, реализации</w:t>
            </w:r>
          </w:p>
          <w:p w:rsidR="00E207F4" w:rsidRPr="00EA6CC9" w:rsidRDefault="00E207F4" w:rsidP="005B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и оценки эффективности</w:t>
            </w:r>
          </w:p>
          <w:p w:rsidR="00E207F4" w:rsidRPr="0078766C" w:rsidRDefault="00E207F4" w:rsidP="005B44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программ</w:t>
            </w:r>
          </w:p>
        </w:tc>
      </w:tr>
    </w:tbl>
    <w:p w:rsidR="00E207F4" w:rsidRDefault="00E207F4" w:rsidP="00282320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  <w:highlight w:val="green"/>
        </w:rPr>
      </w:pPr>
    </w:p>
    <w:p w:rsidR="007B31B4" w:rsidRPr="007B31B4" w:rsidRDefault="007B31B4" w:rsidP="007B31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1B4">
        <w:rPr>
          <w:rFonts w:ascii="Times New Roman" w:hAnsi="Times New Roman" w:cs="Times New Roman"/>
          <w:b/>
          <w:sz w:val="28"/>
          <w:szCs w:val="28"/>
        </w:rPr>
        <w:t>Формы отчетов о реализации муниципальной программы</w:t>
      </w:r>
    </w:p>
    <w:p w:rsidR="007B31B4" w:rsidRPr="007B31B4" w:rsidRDefault="007B31B4" w:rsidP="007B31B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1B4" w:rsidRPr="00166640" w:rsidRDefault="007B31B4" w:rsidP="007B31B4">
      <w:pPr>
        <w:pStyle w:val="ConsPlusNormal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31345">
        <w:rPr>
          <w:rFonts w:ascii="Times New Roman" w:hAnsi="Times New Roman" w:cs="Times New Roman"/>
          <w:b/>
          <w:sz w:val="28"/>
          <w:szCs w:val="28"/>
        </w:rPr>
        <w:t>Форма 1.</w:t>
      </w:r>
      <w:r w:rsidRPr="0016664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hyperlink r:id="rId7" w:history="1">
        <w:r w:rsidRPr="00B47CEC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Отчет</w:t>
        </w:r>
      </w:hyperlink>
      <w:r w:rsidRPr="00B47CEC">
        <w:rPr>
          <w:rFonts w:ascii="Times New Roman" w:hAnsi="Times New Roman" w:cs="Times New Roman"/>
          <w:sz w:val="28"/>
          <w:szCs w:val="28"/>
        </w:rPr>
        <w:t xml:space="preserve"> о выполнении основных мероприятий муниципальной программы</w:t>
      </w:r>
    </w:p>
    <w:p w:rsidR="007B31B4" w:rsidRPr="007B31B4" w:rsidRDefault="007B31B4" w:rsidP="007B31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518"/>
        <w:gridCol w:w="603"/>
        <w:gridCol w:w="430"/>
        <w:gridCol w:w="2114"/>
        <w:gridCol w:w="1984"/>
        <w:gridCol w:w="1560"/>
        <w:gridCol w:w="1701"/>
        <w:gridCol w:w="2268"/>
        <w:gridCol w:w="1843"/>
        <w:gridCol w:w="1417"/>
      </w:tblGrid>
      <w:tr w:rsidR="007B31B4" w:rsidRPr="007B31B4" w:rsidTr="007B31B4">
        <w:trPr>
          <w:trHeight w:val="20"/>
        </w:trPr>
        <w:tc>
          <w:tcPr>
            <w:tcW w:w="2154" w:type="dxa"/>
            <w:gridSpan w:val="4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2114" w:type="dxa"/>
            <w:vMerge w:val="restart"/>
            <w:vAlign w:val="center"/>
          </w:tcPr>
          <w:p w:rsid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                                               основного мероприятия, мероприятия</w:t>
            </w:r>
          </w:p>
          <w:p w:rsidR="00166640" w:rsidRPr="007B31B4" w:rsidRDefault="00166640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60" w:type="dxa"/>
            <w:vMerge w:val="restart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Срок выполнения плановый </w:t>
            </w:r>
          </w:p>
        </w:tc>
        <w:tc>
          <w:tcPr>
            <w:tcW w:w="1701" w:type="dxa"/>
            <w:vMerge w:val="restart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Срок выполнения фактический</w:t>
            </w:r>
          </w:p>
        </w:tc>
        <w:tc>
          <w:tcPr>
            <w:tcW w:w="2268" w:type="dxa"/>
            <w:vMerge w:val="restart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1843" w:type="dxa"/>
            <w:vMerge w:val="restart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Достигнутый результат</w:t>
            </w:r>
          </w:p>
        </w:tc>
        <w:tc>
          <w:tcPr>
            <w:tcW w:w="1417" w:type="dxa"/>
            <w:vMerge w:val="restart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18" w:type="dxa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3" w:type="dxa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430" w:type="dxa"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2114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089">
              <w:rPr>
                <w:rFonts w:ascii="Times New Roman" w:hAnsi="Times New Roman" w:cs="Times New Roman"/>
                <w:bCs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C6089">
              <w:rPr>
                <w:rFonts w:ascii="Times New Roman" w:hAnsi="Times New Roman" w:cs="Times New Roman"/>
                <w:bCs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603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center"/>
          </w:tcPr>
          <w:p w:rsidR="007B31B4" w:rsidRPr="000C6089" w:rsidRDefault="007B31B4" w:rsidP="007B31B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0C6089" w:rsidRDefault="007B31B4" w:rsidP="00166640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C60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30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7B31B4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B31B4" w:rsidRPr="007B31B4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1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7B31B4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7B31B4" w:rsidRPr="007B31B4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 2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18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30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4" w:type="dxa"/>
            <w:noWrap/>
            <w:vAlign w:val="center"/>
          </w:tcPr>
          <w:p w:rsidR="007B31B4" w:rsidRPr="007B31B4" w:rsidRDefault="007B31B4" w:rsidP="0016664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7B31B4" w:rsidRPr="007B31B4" w:rsidTr="007B31B4">
        <w:trPr>
          <w:trHeight w:val="20"/>
        </w:trPr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18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noWrap/>
            <w:vAlign w:val="center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60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7B31B4" w:rsidRPr="007B31B4" w:rsidRDefault="007B31B4" w:rsidP="007B31B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F03BC" w:rsidRDefault="00CE05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5AD">
        <w:rPr>
          <w:rFonts w:ascii="Times New Roman" w:hAnsi="Times New Roman" w:cs="Times New Roman"/>
          <w:b/>
          <w:sz w:val="28"/>
          <w:szCs w:val="28"/>
        </w:rPr>
        <w:lastRenderedPageBreak/>
        <w:t>Форма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20" w:rsidRPr="00282320">
        <w:rPr>
          <w:rFonts w:ascii="Times New Roman" w:hAnsi="Times New Roman" w:cs="Times New Roman"/>
          <w:sz w:val="28"/>
          <w:szCs w:val="28"/>
        </w:rPr>
        <w:t xml:space="preserve">Отчет о достижении значений показателей (индикаторов) </w:t>
      </w:r>
      <w:r w:rsidR="00282320">
        <w:rPr>
          <w:rFonts w:ascii="Times New Roman" w:hAnsi="Times New Roman" w:cs="Times New Roman"/>
          <w:sz w:val="28"/>
          <w:szCs w:val="28"/>
        </w:rPr>
        <w:t>муниципальной</w:t>
      </w:r>
      <w:r w:rsidR="00282320" w:rsidRPr="0028232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1871"/>
        <w:gridCol w:w="1247"/>
        <w:gridCol w:w="1984"/>
        <w:gridCol w:w="2553"/>
        <w:gridCol w:w="2693"/>
        <w:gridCol w:w="2977"/>
      </w:tblGrid>
      <w:tr w:rsidR="007B31B4" w:rsidRPr="007B31B4" w:rsidTr="005B44C6"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отклонения значения показателя (индикатора) (при наличии)</w:t>
            </w:r>
          </w:p>
        </w:tc>
      </w:tr>
      <w:tr w:rsidR="007B31B4" w:rsidRPr="007B31B4" w:rsidTr="005B44C6"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год, предшествующий отчетному (текущему) году</w:t>
            </w:r>
          </w:p>
        </w:tc>
        <w:tc>
          <w:tcPr>
            <w:tcW w:w="5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B4" w:rsidRPr="007B31B4" w:rsidTr="007B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28232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B4" w:rsidRPr="007B31B4" w:rsidTr="005B44C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</w:tr>
      <w:tr w:rsidR="007B31B4" w:rsidRPr="007B31B4" w:rsidTr="007B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B4" w:rsidRPr="007B31B4" w:rsidTr="007B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B4" w:rsidRPr="007B31B4" w:rsidTr="005B44C6"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166640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166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B31B4" w:rsidRPr="007B31B4" w:rsidTr="007B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B4" w:rsidRPr="007B31B4" w:rsidTr="007B31B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1B4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1B4" w:rsidRPr="007B31B4" w:rsidRDefault="007B31B4" w:rsidP="007B55B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05AD" w:rsidRDefault="00CE05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05AD" w:rsidRDefault="00CE05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102" w:rsidRDefault="000B5102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102" w:rsidRDefault="00CE05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5AD">
        <w:rPr>
          <w:rFonts w:ascii="Times New Roman" w:hAnsi="Times New Roman" w:cs="Times New Roman"/>
          <w:b/>
          <w:sz w:val="28"/>
          <w:szCs w:val="28"/>
        </w:rPr>
        <w:lastRenderedPageBreak/>
        <w:t>Форма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2320" w:rsidRPr="00282320">
        <w:rPr>
          <w:rFonts w:ascii="Times New Roman" w:hAnsi="Times New Roman" w:cs="Times New Roman"/>
          <w:sz w:val="28"/>
          <w:szCs w:val="28"/>
        </w:rPr>
        <w:t>Отчет</w:t>
      </w:r>
      <w:r w:rsidR="000B5102">
        <w:rPr>
          <w:rFonts w:ascii="Times New Roman" w:hAnsi="Times New Roman" w:cs="Times New Roman"/>
          <w:sz w:val="28"/>
          <w:szCs w:val="28"/>
        </w:rPr>
        <w:t xml:space="preserve"> </w:t>
      </w:r>
      <w:r w:rsidR="00282320" w:rsidRPr="00282320">
        <w:rPr>
          <w:rFonts w:ascii="Times New Roman" w:hAnsi="Times New Roman" w:cs="Times New Roman"/>
          <w:sz w:val="28"/>
          <w:szCs w:val="28"/>
        </w:rPr>
        <w:t xml:space="preserve">об использовании бюджетных ассигнований бюджета </w:t>
      </w:r>
      <w:r w:rsidR="000C608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82320" w:rsidRDefault="000C6089" w:rsidP="000B51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Оренбургский район </w:t>
      </w:r>
      <w:r w:rsidR="00282320" w:rsidRPr="00282320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 w:rsidR="00282320">
        <w:rPr>
          <w:rFonts w:ascii="Times New Roman" w:hAnsi="Times New Roman" w:cs="Times New Roman"/>
          <w:sz w:val="28"/>
          <w:szCs w:val="28"/>
        </w:rPr>
        <w:t>муниципальной</w:t>
      </w:r>
      <w:r w:rsidR="00282320" w:rsidRPr="00282320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282320" w:rsidRDefault="00282320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426"/>
        <w:gridCol w:w="1842"/>
        <w:gridCol w:w="1843"/>
        <w:gridCol w:w="709"/>
        <w:gridCol w:w="709"/>
        <w:gridCol w:w="708"/>
        <w:gridCol w:w="2127"/>
        <w:gridCol w:w="1842"/>
        <w:gridCol w:w="1701"/>
        <w:gridCol w:w="1367"/>
      </w:tblGrid>
      <w:tr w:rsidR="000C6089" w:rsidRPr="000C6089" w:rsidTr="000B5102">
        <w:trPr>
          <w:trHeight w:val="717"/>
        </w:trPr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Код программной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 xml:space="preserve">Код </w:t>
            </w:r>
            <w:hyperlink r:id="rId8" w:history="1">
              <w:r w:rsidRPr="000C6089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бюджетной классификации</w:t>
              </w:r>
            </w:hyperlink>
          </w:p>
        </w:tc>
        <w:tc>
          <w:tcPr>
            <w:tcW w:w="70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Расходы</w:t>
            </w:r>
          </w:p>
        </w:tc>
      </w:tr>
      <w:tr w:rsidR="000C6089" w:rsidRPr="000C6089" w:rsidTr="000B510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37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089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9" w:rsidRPr="000C6089" w:rsidRDefault="000C6089" w:rsidP="00B47CEC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МП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9" w:rsidRPr="000C6089" w:rsidRDefault="000C6089" w:rsidP="00B47CEC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9" w:rsidRPr="000C6089" w:rsidRDefault="000C6089" w:rsidP="00B47CEC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089" w:rsidRPr="000C6089" w:rsidRDefault="000C6089" w:rsidP="00B47CEC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0C6089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0C6089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Рз</w:t>
            </w:r>
            <w:proofErr w:type="spellEnd"/>
            <w:r w:rsidRPr="000C608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0C6089">
            <w:pPr>
              <w:pStyle w:val="a5"/>
              <w:ind w:left="-57" w:right="-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ЦСР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утверждено сводной бюджетной росписью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28232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утверждено в муниципальной программе на отчетную дату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кассовое исполнение на отчетную дату</w:t>
            </w:r>
          </w:p>
        </w:tc>
      </w:tr>
      <w:tr w:rsidR="00B47CEC" w:rsidRPr="000C6089" w:rsidTr="00B4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5300D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участник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089" w:rsidRPr="000C6089" w:rsidTr="00B47CE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C6089" w:rsidRPr="000C6089" w:rsidTr="00B47CEC"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подпрограммы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соисполнитель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6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основного мероприятия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A915DD" w:rsidRDefault="000C6089" w:rsidP="007B55B5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основного мероприятия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CEC" w:rsidRPr="000C6089" w:rsidTr="00B47C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0C6089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B47CEC" w:rsidRDefault="000C6089" w:rsidP="007B55B5">
            <w:pPr>
              <w:pStyle w:val="a5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089" w:rsidRPr="000C6089" w:rsidRDefault="000C6089" w:rsidP="007B55B5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727C9" w:rsidRDefault="009727C9" w:rsidP="009727C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727C9" w:rsidRDefault="00CE05AD" w:rsidP="00586C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E05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4. </w:t>
      </w:r>
      <w:r>
        <w:rPr>
          <w:rFonts w:ascii="Times New Roman" w:hAnsi="Times New Roman" w:cs="Times New Roman"/>
          <w:sz w:val="28"/>
          <w:szCs w:val="28"/>
        </w:rPr>
        <w:t>Отчет</w:t>
      </w:r>
      <w:r w:rsidR="00586C02">
        <w:rPr>
          <w:rFonts w:ascii="Times New Roman" w:hAnsi="Times New Roman" w:cs="Times New Roman"/>
          <w:sz w:val="28"/>
          <w:szCs w:val="28"/>
        </w:rPr>
        <w:t xml:space="preserve"> </w:t>
      </w:r>
      <w:r w:rsidR="009727C9" w:rsidRPr="009727C9">
        <w:rPr>
          <w:rFonts w:ascii="Times New Roman" w:hAnsi="Times New Roman" w:cs="Times New Roman"/>
          <w:sz w:val="28"/>
          <w:szCs w:val="28"/>
        </w:rPr>
        <w:t>о расходах на реализацию муниципальной программы за счет всех источников финансирования</w:t>
      </w:r>
    </w:p>
    <w:p w:rsidR="009727C9" w:rsidRDefault="009727C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709"/>
        <w:gridCol w:w="1985"/>
        <w:gridCol w:w="3118"/>
        <w:gridCol w:w="1843"/>
        <w:gridCol w:w="1843"/>
        <w:gridCol w:w="1560"/>
        <w:gridCol w:w="2693"/>
      </w:tblGrid>
      <w:tr w:rsidR="00FB20AD" w:rsidRPr="00346DBA" w:rsidTr="005B44C6">
        <w:trPr>
          <w:trHeight w:val="1119"/>
        </w:trPr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E90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Код программной классификации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Утверждено в сводной бюджетной росписи на отчетную дату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20AD" w:rsidRPr="00346DBA" w:rsidRDefault="00FB20AD" w:rsidP="00B5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</w:rPr>
              <w:t>Утверждено в муниципальной программе на отчетную дату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AD" w:rsidRPr="00346DBA" w:rsidRDefault="00FB20AD" w:rsidP="00B51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Кассовые расходы на отчетную дату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B20AD" w:rsidRPr="00346DBA" w:rsidRDefault="00FB20AD" w:rsidP="00FF0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кассовых расходов к </w:t>
            </w:r>
            <w:proofErr w:type="gramStart"/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утвержденным</w:t>
            </w:r>
            <w:proofErr w:type="gramEnd"/>
            <w:r w:rsidRPr="00346DBA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сводной бюджетной росписи на отчетную дату, % </w:t>
            </w:r>
          </w:p>
        </w:tc>
      </w:tr>
      <w:tr w:rsidR="00FB20AD" w:rsidRPr="00346DBA" w:rsidTr="00FB20AD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FB2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FB2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FB2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6DB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46DBA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346DB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46DBA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346DB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346DBA">
              <w:rPr>
                <w:rFonts w:ascii="Times New Roman" w:hAnsi="Times New Roman" w:cs="Times New Roman"/>
                <w:b/>
                <w:bCs/>
              </w:rPr>
              <w:t xml:space="preserve">Всего, </w:t>
            </w:r>
            <w:r w:rsidRPr="00346DBA">
              <w:rPr>
                <w:rFonts w:ascii="Times New Roman" w:hAnsi="Times New Roman" w:cs="Times New Roman"/>
                <w:bCs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 xml:space="preserve">бюджет муниципального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0AD" w:rsidRPr="00346DBA" w:rsidTr="00FB20A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B20AD" w:rsidRPr="00346DBA" w:rsidRDefault="00FB20AD" w:rsidP="007B55B5">
            <w:pPr>
              <w:pStyle w:val="ConsPlusNormal"/>
              <w:rPr>
                <w:rFonts w:ascii="Times New Roman" w:hAnsi="Times New Roman" w:cs="Times New Roman"/>
              </w:rPr>
            </w:pPr>
            <w:r w:rsidRPr="00346DBA">
              <w:rPr>
                <w:rFonts w:ascii="Times New Roman" w:hAnsi="Times New Roman" w:cs="Times New Roman"/>
              </w:rPr>
              <w:t>иные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20AD" w:rsidRPr="00346DBA" w:rsidRDefault="00FB20AD" w:rsidP="00532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27C9" w:rsidRDefault="009727C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DAE" w:rsidRDefault="004C5DAE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DAE" w:rsidRDefault="004C5DAE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DAE" w:rsidRDefault="004C5DAE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DAE" w:rsidRDefault="004C5DAE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C5DAE" w:rsidRDefault="004C5DAE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E05AD" w:rsidRDefault="00CE05AD" w:rsidP="00776FA1">
      <w:pPr>
        <w:pStyle w:val="ConsPlusNormal"/>
        <w:tabs>
          <w:tab w:val="left" w:pos="13500"/>
        </w:tabs>
        <w:rPr>
          <w:rFonts w:ascii="Times New Roman" w:hAnsi="Times New Roman" w:cs="Times New Roman"/>
          <w:sz w:val="28"/>
          <w:szCs w:val="28"/>
        </w:rPr>
      </w:pPr>
    </w:p>
    <w:p w:rsidR="00A71F71" w:rsidRDefault="00CE05AD" w:rsidP="00CE05AD">
      <w:pPr>
        <w:pStyle w:val="ConsPlusNormal"/>
        <w:tabs>
          <w:tab w:val="left" w:pos="135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E05AD">
        <w:rPr>
          <w:rFonts w:ascii="Times New Roman" w:hAnsi="Times New Roman" w:cs="Times New Roman"/>
          <w:b/>
          <w:sz w:val="28"/>
          <w:szCs w:val="28"/>
        </w:rPr>
        <w:lastRenderedPageBreak/>
        <w:t>Форма 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1F71">
        <w:rPr>
          <w:rFonts w:ascii="Times New Roman" w:hAnsi="Times New Roman" w:cs="Times New Roman"/>
          <w:sz w:val="28"/>
          <w:szCs w:val="28"/>
        </w:rPr>
        <w:t xml:space="preserve">Отчет о выполнении </w:t>
      </w:r>
      <w:r w:rsidR="00A71F71" w:rsidRPr="00140E78">
        <w:rPr>
          <w:rFonts w:ascii="Times New Roman" w:hAnsi="Times New Roman" w:cs="Times New Roman"/>
          <w:sz w:val="28"/>
          <w:szCs w:val="28"/>
        </w:rPr>
        <w:t>сводных показателей муниципальных заданий</w:t>
      </w:r>
      <w:r w:rsidR="00A71F71">
        <w:rPr>
          <w:rFonts w:ascii="Times New Roman" w:hAnsi="Times New Roman" w:cs="Times New Roman"/>
          <w:sz w:val="28"/>
          <w:szCs w:val="28"/>
        </w:rPr>
        <w:t xml:space="preserve"> </w:t>
      </w:r>
      <w:r w:rsidR="00A71F71" w:rsidRPr="00140E78">
        <w:rPr>
          <w:rFonts w:ascii="Times New Roman" w:hAnsi="Times New Roman" w:cs="Times New Roman"/>
          <w:sz w:val="28"/>
          <w:szCs w:val="28"/>
        </w:rPr>
        <w:t>на оказание муниципальных услуг (выполнение работ)</w:t>
      </w:r>
      <w:r w:rsidR="00A71F71">
        <w:rPr>
          <w:rFonts w:ascii="Times New Roman" w:hAnsi="Times New Roman" w:cs="Times New Roman"/>
          <w:sz w:val="28"/>
          <w:szCs w:val="28"/>
        </w:rPr>
        <w:t xml:space="preserve"> </w:t>
      </w:r>
      <w:r w:rsidR="00A71F71" w:rsidRPr="00140E78">
        <w:rPr>
          <w:rFonts w:ascii="Times New Roman" w:hAnsi="Times New Roman" w:cs="Times New Roman"/>
          <w:sz w:val="28"/>
          <w:szCs w:val="28"/>
        </w:rPr>
        <w:t>муниципальными учреждениями по муниципальной программе</w:t>
      </w:r>
    </w:p>
    <w:p w:rsidR="00A71F71" w:rsidRDefault="00A71F71" w:rsidP="00A71F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9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81"/>
        <w:gridCol w:w="629"/>
        <w:gridCol w:w="1780"/>
        <w:gridCol w:w="3868"/>
        <w:gridCol w:w="1661"/>
        <w:gridCol w:w="1633"/>
        <w:gridCol w:w="1910"/>
        <w:gridCol w:w="1637"/>
      </w:tblGrid>
      <w:tr w:rsidR="00586C02" w:rsidRPr="00A71F71" w:rsidTr="00586C02">
        <w:trPr>
          <w:trHeight w:val="20"/>
          <w:tblHeader/>
        </w:trPr>
        <w:tc>
          <w:tcPr>
            <w:tcW w:w="1575" w:type="dxa"/>
            <w:gridSpan w:val="2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629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780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Наименование муниципальной услуги (работы)</w:t>
            </w:r>
          </w:p>
        </w:tc>
        <w:tc>
          <w:tcPr>
            <w:tcW w:w="3868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661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33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План на отчетный год</w:t>
            </w:r>
          </w:p>
        </w:tc>
        <w:tc>
          <w:tcPr>
            <w:tcW w:w="1910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Факт по состоянию на конец отчетного периода</w:t>
            </w:r>
          </w:p>
        </w:tc>
        <w:tc>
          <w:tcPr>
            <w:tcW w:w="1637" w:type="dxa"/>
            <w:vMerge w:val="restart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% исполнения к плану на отчетный год</w:t>
            </w:r>
          </w:p>
        </w:tc>
      </w:tr>
      <w:tr w:rsidR="00586C02" w:rsidRPr="00A71F71" w:rsidTr="00586C02">
        <w:trPr>
          <w:trHeight w:val="20"/>
          <w:tblHeader/>
        </w:trPr>
        <w:tc>
          <w:tcPr>
            <w:tcW w:w="794" w:type="dxa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МП</w:t>
            </w:r>
          </w:p>
        </w:tc>
        <w:tc>
          <w:tcPr>
            <w:tcW w:w="781" w:type="dxa"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629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vMerge/>
            <w:vAlign w:val="center"/>
          </w:tcPr>
          <w:p w:rsidR="00586C02" w:rsidRPr="00A71F71" w:rsidRDefault="00586C02" w:rsidP="001B49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F71" w:rsidRPr="00A71F71" w:rsidTr="001B4948">
        <w:trPr>
          <w:trHeight w:val="377"/>
        </w:trPr>
        <w:tc>
          <w:tcPr>
            <w:tcW w:w="794" w:type="dxa"/>
            <w:noWrap/>
            <w:vAlign w:val="center"/>
          </w:tcPr>
          <w:p w:rsidR="00A71F71" w:rsidRPr="00A71F71" w:rsidRDefault="00A71F71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781" w:type="dxa"/>
            <w:vAlign w:val="center"/>
          </w:tcPr>
          <w:p w:rsidR="00A71F71" w:rsidRPr="00A71F71" w:rsidRDefault="00A71F71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9" w:type="dxa"/>
            <w:vAlign w:val="center"/>
          </w:tcPr>
          <w:p w:rsidR="00A71F71" w:rsidRPr="00A71F71" w:rsidRDefault="00A71F71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9" w:type="dxa"/>
            <w:gridSpan w:val="6"/>
            <w:noWrap/>
            <w:vAlign w:val="center"/>
          </w:tcPr>
          <w:p w:rsidR="00A71F71" w:rsidRPr="00A71F71" w:rsidRDefault="00A71F71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781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780" w:type="dxa"/>
            <w:vMerge w:val="restart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781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780" w:type="dxa"/>
            <w:vMerge w:val="restart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Расходы бюджета муниципального района  на оказание муниципальной услуги (выполнение работы)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8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71F71" w:rsidRPr="00A71F71" w:rsidTr="001B4948">
        <w:trPr>
          <w:trHeight w:val="412"/>
        </w:trPr>
        <w:tc>
          <w:tcPr>
            <w:tcW w:w="794" w:type="dxa"/>
            <w:noWrap/>
            <w:vAlign w:val="center"/>
          </w:tcPr>
          <w:p w:rsidR="00A71F71" w:rsidRPr="00A71F71" w:rsidRDefault="00A71F71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781" w:type="dxa"/>
            <w:vAlign w:val="center"/>
          </w:tcPr>
          <w:p w:rsidR="00A71F71" w:rsidRPr="00A71F71" w:rsidRDefault="00A71F71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9" w:type="dxa"/>
            <w:vAlign w:val="center"/>
          </w:tcPr>
          <w:p w:rsidR="00A71F71" w:rsidRPr="00A71F71" w:rsidRDefault="00A71F71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89" w:type="dxa"/>
            <w:gridSpan w:val="6"/>
            <w:noWrap/>
            <w:vAlign w:val="center"/>
          </w:tcPr>
          <w:p w:rsidR="00A71F71" w:rsidRPr="00A71F71" w:rsidRDefault="00A71F71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Наименование подпрограммы, в рамках которой оказываются муниципальные услуги муниципальными учреждениями</w:t>
            </w: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781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71F71">
              <w:rPr>
                <w:rFonts w:ascii="Times New Roman" w:hAnsi="Times New Roman" w:cs="Times New Roman"/>
              </w:rPr>
              <w:t>ххх</w:t>
            </w:r>
            <w:proofErr w:type="spellEnd"/>
          </w:p>
        </w:tc>
        <w:tc>
          <w:tcPr>
            <w:tcW w:w="1780" w:type="dxa"/>
            <w:vMerge w:val="restart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Муниципальная услуга (работа)</w:t>
            </w: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Расходы бюджета муниципального района на оказание муниципальной услуги (выполнение работы)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86C02" w:rsidRPr="00A71F71" w:rsidTr="00586C02">
        <w:trPr>
          <w:trHeight w:val="20"/>
        </w:trPr>
        <w:tc>
          <w:tcPr>
            <w:tcW w:w="794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1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80" w:type="dxa"/>
            <w:vMerge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68" w:type="dxa"/>
            <w:vAlign w:val="center"/>
          </w:tcPr>
          <w:p w:rsidR="00586C02" w:rsidRPr="00A71F71" w:rsidRDefault="00586C02" w:rsidP="00A71F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71F71">
              <w:rPr>
                <w:rFonts w:ascii="Times New Roman" w:hAnsi="Times New Roman" w:cs="Times New Roman"/>
              </w:rPr>
              <w:t xml:space="preserve">Наименование показателя, характеризующего объем муниципальной услуги (работы) </w:t>
            </w:r>
          </w:p>
        </w:tc>
        <w:tc>
          <w:tcPr>
            <w:tcW w:w="1661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3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  <w:noWrap/>
            <w:vAlign w:val="center"/>
          </w:tcPr>
          <w:p w:rsidR="00586C02" w:rsidRPr="00A71F71" w:rsidRDefault="00586C02" w:rsidP="00A71F7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E05AD" w:rsidRDefault="00CE05AD" w:rsidP="00776FA1">
      <w:pPr>
        <w:pStyle w:val="ConsPlusNormal"/>
        <w:tabs>
          <w:tab w:val="left" w:pos="13500"/>
        </w:tabs>
        <w:rPr>
          <w:rFonts w:ascii="Times New Roman" w:hAnsi="Times New Roman" w:cs="Times New Roman"/>
          <w:sz w:val="28"/>
          <w:szCs w:val="28"/>
        </w:rPr>
      </w:pPr>
    </w:p>
    <w:p w:rsidR="00776FA1" w:rsidRDefault="00776FA1" w:rsidP="00776FA1">
      <w:pPr>
        <w:pStyle w:val="ConsPlusNormal"/>
        <w:tabs>
          <w:tab w:val="left" w:pos="13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957A4" w:rsidRDefault="001957A4" w:rsidP="003A0E5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C6C11" w:rsidRPr="004339DD" w:rsidRDefault="003A0E5F" w:rsidP="004339DD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Форма 6</w:t>
      </w:r>
      <w:r w:rsidR="00CE05AD" w:rsidRPr="00CE05A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CE05A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AC6C11" w:rsidRPr="00AC6C11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4339DD">
        <w:t xml:space="preserve"> </w:t>
      </w:r>
      <w:r w:rsidR="00AC6C11" w:rsidRPr="00AC6C11">
        <w:rPr>
          <w:rFonts w:ascii="Times New Roman" w:eastAsia="Times New Roman" w:hAnsi="Times New Roman" w:cs="Times New Roman"/>
          <w:sz w:val="28"/>
          <w:szCs w:val="28"/>
        </w:rPr>
        <w:t>о внесенных за отчетный период изменениях в муниципальную программу</w:t>
      </w:r>
    </w:p>
    <w:p w:rsidR="00AC6C11" w:rsidRPr="00AC6C11" w:rsidRDefault="00AC6C11" w:rsidP="00AC6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899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13"/>
        <w:gridCol w:w="5120"/>
        <w:gridCol w:w="1660"/>
        <w:gridCol w:w="1540"/>
        <w:gridCol w:w="6066"/>
      </w:tblGrid>
      <w:tr w:rsidR="00AC6C11" w:rsidRPr="00AC6C11" w:rsidTr="00EB6571">
        <w:trPr>
          <w:trHeight w:val="20"/>
        </w:trPr>
        <w:tc>
          <w:tcPr>
            <w:tcW w:w="513" w:type="dxa"/>
            <w:vAlign w:val="center"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1B4948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1B4948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20" w:type="dxa"/>
            <w:vAlign w:val="center"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Номер</w:t>
            </w:r>
          </w:p>
        </w:tc>
        <w:tc>
          <w:tcPr>
            <w:tcW w:w="6066" w:type="dxa"/>
            <w:vAlign w:val="center"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Суть изменений (краткое изложение)</w:t>
            </w:r>
          </w:p>
        </w:tc>
      </w:tr>
      <w:tr w:rsidR="00AC6C11" w:rsidRPr="00AC6C11" w:rsidTr="00EB6571">
        <w:trPr>
          <w:trHeight w:val="20"/>
        </w:trPr>
        <w:tc>
          <w:tcPr>
            <w:tcW w:w="513" w:type="dxa"/>
            <w:noWrap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20" w:type="dxa"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 xml:space="preserve">Правовой акт администрации МО </w:t>
            </w:r>
            <w:r w:rsidR="001B4948" w:rsidRPr="001B4948">
              <w:rPr>
                <w:rFonts w:ascii="Times New Roman" w:eastAsia="Times New Roman" w:hAnsi="Times New Roman" w:cs="Times New Roman"/>
              </w:rPr>
              <w:t>Оренбургский район</w:t>
            </w:r>
          </w:p>
        </w:tc>
        <w:tc>
          <w:tcPr>
            <w:tcW w:w="166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6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C11" w:rsidRPr="00AC6C11" w:rsidTr="00EB6571">
        <w:trPr>
          <w:trHeight w:val="20"/>
        </w:trPr>
        <w:tc>
          <w:tcPr>
            <w:tcW w:w="513" w:type="dxa"/>
            <w:noWrap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120" w:type="dxa"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Правовой акт администрации МО</w:t>
            </w:r>
            <w:r w:rsidR="001B4948" w:rsidRPr="001B4948">
              <w:rPr>
                <w:rFonts w:ascii="Times New Roman" w:eastAsia="Times New Roman" w:hAnsi="Times New Roman" w:cs="Times New Roman"/>
              </w:rPr>
              <w:t xml:space="preserve"> Оренбургский район</w:t>
            </w:r>
          </w:p>
        </w:tc>
        <w:tc>
          <w:tcPr>
            <w:tcW w:w="166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6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C11" w:rsidRPr="00AC6C11" w:rsidTr="00EB6571">
        <w:trPr>
          <w:trHeight w:val="20"/>
        </w:trPr>
        <w:tc>
          <w:tcPr>
            <w:tcW w:w="513" w:type="dxa"/>
            <w:noWrap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512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6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AC6C11" w:rsidRPr="00AC6C11" w:rsidTr="00EB6571">
        <w:trPr>
          <w:trHeight w:val="20"/>
        </w:trPr>
        <w:tc>
          <w:tcPr>
            <w:tcW w:w="513" w:type="dxa"/>
            <w:noWrap/>
          </w:tcPr>
          <w:p w:rsidR="00AC6C11" w:rsidRPr="001B4948" w:rsidRDefault="00AC6C11" w:rsidP="00AC6C1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12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6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6066" w:type="dxa"/>
            <w:noWrap/>
            <w:vAlign w:val="bottom"/>
          </w:tcPr>
          <w:p w:rsidR="00AC6C11" w:rsidRPr="001B4948" w:rsidRDefault="00AC6C11" w:rsidP="00AC6C11">
            <w:pPr>
              <w:spacing w:before="40" w:after="40" w:line="240" w:lineRule="auto"/>
              <w:rPr>
                <w:rFonts w:ascii="Times New Roman" w:eastAsia="Times New Roman" w:hAnsi="Times New Roman" w:cs="Times New Roman"/>
              </w:rPr>
            </w:pPr>
            <w:r w:rsidRPr="001B4948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AC6C11" w:rsidRDefault="00AC6C11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52BAD" w:rsidRDefault="00C52BAD" w:rsidP="00C5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339DD" w:rsidRDefault="004339DD" w:rsidP="00C52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52BAD" w:rsidRDefault="003A0E5F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7</w:t>
      </w:r>
      <w:r w:rsidR="004339DD" w:rsidRPr="004339DD">
        <w:rPr>
          <w:rFonts w:ascii="Times New Roman" w:hAnsi="Times New Roman" w:cs="Times New Roman"/>
          <w:b/>
          <w:sz w:val="28"/>
          <w:szCs w:val="28"/>
        </w:rPr>
        <w:t>.</w:t>
      </w:r>
      <w:r w:rsidR="004339DD">
        <w:rPr>
          <w:rFonts w:ascii="Times New Roman" w:hAnsi="Times New Roman" w:cs="Times New Roman"/>
          <w:sz w:val="28"/>
          <w:szCs w:val="28"/>
        </w:rPr>
        <w:t xml:space="preserve"> </w:t>
      </w:r>
      <w:r w:rsidR="005662A1" w:rsidRPr="005662A1">
        <w:rPr>
          <w:rFonts w:ascii="Times New Roman" w:hAnsi="Times New Roman" w:cs="Times New Roman"/>
          <w:sz w:val="28"/>
          <w:szCs w:val="28"/>
        </w:rPr>
        <w:t>Результаты оценки эффективности муниципальной программы</w:t>
      </w:r>
    </w:p>
    <w:p w:rsidR="005662A1" w:rsidRDefault="005662A1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559"/>
        <w:gridCol w:w="1559"/>
        <w:gridCol w:w="1843"/>
        <w:gridCol w:w="1701"/>
        <w:gridCol w:w="1559"/>
        <w:gridCol w:w="2127"/>
        <w:gridCol w:w="1559"/>
        <w:gridCol w:w="1559"/>
      </w:tblGrid>
      <w:tr w:rsidR="000B22DA" w:rsidRPr="000B22DA" w:rsidTr="000B22DA">
        <w:tc>
          <w:tcPr>
            <w:tcW w:w="1418" w:type="dxa"/>
            <w:gridSpan w:val="2"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Код программной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Муниципальная программа, подпрограмма</w:t>
            </w:r>
          </w:p>
        </w:tc>
        <w:tc>
          <w:tcPr>
            <w:tcW w:w="1559" w:type="dxa"/>
            <w:vMerge w:val="restart"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843" w:type="dxa"/>
            <w:vAlign w:val="center"/>
          </w:tcPr>
          <w:p w:rsidR="00303C7C" w:rsidRPr="000B22DA" w:rsidRDefault="006F0B60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Степень реализации мероприятий</w:t>
            </w:r>
          </w:p>
        </w:tc>
        <w:tc>
          <w:tcPr>
            <w:tcW w:w="1701" w:type="dxa"/>
            <w:vAlign w:val="center"/>
          </w:tcPr>
          <w:p w:rsidR="00303C7C" w:rsidRPr="000B22DA" w:rsidRDefault="006F0B60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Степень соответствия произведенных затрат запланированным затратам</w:t>
            </w:r>
          </w:p>
        </w:tc>
        <w:tc>
          <w:tcPr>
            <w:tcW w:w="1559" w:type="dxa"/>
            <w:vAlign w:val="center"/>
          </w:tcPr>
          <w:p w:rsidR="00303C7C" w:rsidRPr="000B22DA" w:rsidRDefault="006F0B60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Эффективность использования средств районного бюджета</w:t>
            </w:r>
          </w:p>
        </w:tc>
        <w:tc>
          <w:tcPr>
            <w:tcW w:w="2127" w:type="dxa"/>
            <w:vAlign w:val="center"/>
          </w:tcPr>
          <w:p w:rsidR="00303C7C" w:rsidRPr="000B22DA" w:rsidRDefault="0059135E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Степень достижения планового значения показателя (индикатора) муниципальной программы (подпрограммы)</w:t>
            </w:r>
          </w:p>
          <w:p w:rsidR="000B22DA" w:rsidRPr="000B22DA" w:rsidRDefault="000B22DA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03C7C" w:rsidRPr="000B22DA" w:rsidRDefault="000B22DA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Степень реализации муниципальной программы (подпрограммы)</w:t>
            </w:r>
          </w:p>
        </w:tc>
        <w:tc>
          <w:tcPr>
            <w:tcW w:w="1559" w:type="dxa"/>
          </w:tcPr>
          <w:p w:rsidR="00303C7C" w:rsidRPr="000B22DA" w:rsidRDefault="000B22DA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B22DA">
              <w:rPr>
                <w:rFonts w:ascii="Times New Roman" w:hAnsi="Times New Roman" w:cs="Times New Roman"/>
              </w:rPr>
              <w:t>Эффективность реализации муниципальной программы (подпрограммы)</w:t>
            </w:r>
          </w:p>
        </w:tc>
      </w:tr>
      <w:tr w:rsidR="000B22DA" w:rsidRPr="000B22DA" w:rsidTr="000B22DA">
        <w:tc>
          <w:tcPr>
            <w:tcW w:w="709" w:type="dxa"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709" w:type="dxa"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03C7C" w:rsidRPr="000B22DA" w:rsidRDefault="00303C7C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03C7C" w:rsidRPr="000B22DA" w:rsidRDefault="006F0B60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Start"/>
            <w:r w:rsidR="001E281A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M</w:t>
            </w:r>
            <w:proofErr w:type="gramEnd"/>
          </w:p>
        </w:tc>
        <w:tc>
          <w:tcPr>
            <w:tcW w:w="1701" w:type="dxa"/>
            <w:vAlign w:val="center"/>
          </w:tcPr>
          <w:p w:rsidR="00303C7C" w:rsidRPr="000B22DA" w:rsidRDefault="006F0B60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уз</w:t>
            </w:r>
            <w:proofErr w:type="spellEnd"/>
          </w:p>
        </w:tc>
        <w:tc>
          <w:tcPr>
            <w:tcW w:w="1559" w:type="dxa"/>
            <w:vAlign w:val="center"/>
          </w:tcPr>
          <w:p w:rsidR="00303C7C" w:rsidRPr="000B22DA" w:rsidRDefault="006F0B60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ис</w:t>
            </w:r>
            <w:proofErr w:type="spellEnd"/>
          </w:p>
        </w:tc>
        <w:tc>
          <w:tcPr>
            <w:tcW w:w="2127" w:type="dxa"/>
            <w:vAlign w:val="center"/>
          </w:tcPr>
          <w:p w:rsidR="00303C7C" w:rsidRPr="000B22DA" w:rsidRDefault="00DF163D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ппз</w:t>
            </w:r>
            <w:proofErr w:type="spellEnd"/>
            <w:r w:rsidR="000B22DA"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874D4" w:rsidRPr="000B22DA">
              <w:rPr>
                <w:rFonts w:ascii="Times New Roman" w:hAnsi="Times New Roman" w:cs="Times New Roman"/>
                <w:sz w:val="24"/>
                <w:szCs w:val="24"/>
              </w:rPr>
              <w:t>СД</w:t>
            </w:r>
            <w:r w:rsidR="001874D4"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мппз</w:t>
            </w:r>
            <w:proofErr w:type="spellEnd"/>
            <w:r w:rsidR="000B22DA"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)</w:t>
            </w:r>
          </w:p>
        </w:tc>
        <w:tc>
          <w:tcPr>
            <w:tcW w:w="1559" w:type="dxa"/>
            <w:vAlign w:val="center"/>
          </w:tcPr>
          <w:p w:rsidR="00303C7C" w:rsidRPr="000B22DA" w:rsidRDefault="000B22DA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/п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303C7C" w:rsidRPr="000B22DA" w:rsidRDefault="000B22DA" w:rsidP="000B22DA">
            <w:pPr>
              <w:pStyle w:val="ConsPlusNorma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мп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ЭР</w:t>
            </w:r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</w:t>
            </w:r>
            <w:proofErr w:type="spellEnd"/>
            <w:r w:rsidRPr="000B22D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/р</w:t>
            </w:r>
            <w:r w:rsidRPr="000B22D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B22DA" w:rsidRPr="000B22DA" w:rsidTr="000B22DA">
        <w:tc>
          <w:tcPr>
            <w:tcW w:w="709" w:type="dxa"/>
          </w:tcPr>
          <w:p w:rsidR="00303C7C" w:rsidRPr="000B22DA" w:rsidRDefault="00303C7C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03C7C" w:rsidRPr="000B22DA" w:rsidRDefault="00303C7C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03C7C" w:rsidRPr="000B22DA" w:rsidRDefault="00303C7C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DA" w:rsidRPr="000B22DA" w:rsidTr="000B22DA"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22DA" w:rsidRPr="000B22DA" w:rsidTr="000B22DA"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59" w:type="dxa"/>
            <w:vAlign w:val="center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59" w:type="dxa"/>
          </w:tcPr>
          <w:p w:rsidR="006F0B60" w:rsidRPr="000B22DA" w:rsidRDefault="006F0B60" w:rsidP="004B3891">
            <w:pPr>
              <w:pStyle w:val="ConsPlusNormal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DA" w:rsidRPr="000B22DA" w:rsidTr="000B22DA"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2DA" w:rsidRPr="000B22DA" w:rsidTr="000B22DA"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F0B60" w:rsidRPr="000B22DA" w:rsidRDefault="006F0B60" w:rsidP="005662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F0B60" w:rsidRPr="000B22DA" w:rsidRDefault="006F0B60" w:rsidP="005662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62A1" w:rsidRDefault="005662A1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7DB4" w:rsidRDefault="000C7DB4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7DB4" w:rsidRDefault="000C7DB4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28232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C44639" w:rsidSect="003E3C9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C44639" w:rsidTr="004B3891">
        <w:tc>
          <w:tcPr>
            <w:tcW w:w="6061" w:type="dxa"/>
          </w:tcPr>
          <w:p w:rsidR="00C44639" w:rsidRDefault="00C44639" w:rsidP="004B3891"/>
        </w:tc>
        <w:tc>
          <w:tcPr>
            <w:tcW w:w="3509" w:type="dxa"/>
          </w:tcPr>
          <w:p w:rsidR="00C44639" w:rsidRPr="004A4426" w:rsidRDefault="00C44639" w:rsidP="004B38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442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4</w:t>
            </w:r>
          </w:p>
          <w:p w:rsidR="00C44639" w:rsidRPr="00EA6CC9" w:rsidRDefault="00C44639" w:rsidP="004B38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A6CC9">
              <w:rPr>
                <w:rFonts w:ascii="Times New Roman" w:hAnsi="Times New Roman" w:cs="Times New Roman"/>
                <w:sz w:val="28"/>
              </w:rPr>
              <w:t>орядку</w:t>
            </w:r>
          </w:p>
          <w:p w:rsidR="00C44639" w:rsidRPr="00EA6CC9" w:rsidRDefault="00C44639" w:rsidP="004B38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разработки, реализации</w:t>
            </w:r>
          </w:p>
          <w:p w:rsidR="00C44639" w:rsidRPr="00EA6CC9" w:rsidRDefault="00C44639" w:rsidP="004B38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и оценки эффективности</w:t>
            </w:r>
          </w:p>
          <w:p w:rsidR="00C44639" w:rsidRPr="0078766C" w:rsidRDefault="00C44639" w:rsidP="004B389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программ</w:t>
            </w:r>
          </w:p>
        </w:tc>
      </w:tr>
    </w:tbl>
    <w:p w:rsidR="00C44639" w:rsidRDefault="00C44639" w:rsidP="00C4463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4639" w:rsidRDefault="00C44639" w:rsidP="00C44639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Методика</w:t>
      </w:r>
    </w:p>
    <w:p w:rsidR="00C44639" w:rsidRDefault="00C44639" w:rsidP="00C446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оценки эффективности реализации муниципальной программы</w:t>
      </w:r>
    </w:p>
    <w:p w:rsidR="00C44639" w:rsidRDefault="00C44639" w:rsidP="00C446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Программа)</w:t>
      </w:r>
    </w:p>
    <w:p w:rsidR="00C44639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B45160" w:rsidRDefault="00C44639" w:rsidP="00C4463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B45160">
        <w:rPr>
          <w:rFonts w:ascii="Times New Roman" w:hAnsi="Times New Roman" w:cs="Times New Roman"/>
          <w:sz w:val="28"/>
          <w:szCs w:val="28"/>
        </w:rPr>
        <w:t xml:space="preserve"> Оценка эффективности реализации Программы </w:t>
      </w:r>
      <w:r>
        <w:rPr>
          <w:rFonts w:ascii="Times New Roman" w:hAnsi="Times New Roman" w:cs="Times New Roman"/>
          <w:sz w:val="28"/>
          <w:szCs w:val="28"/>
        </w:rPr>
        <w:t>является составной частью комплексной оценки эффективности реализации Программы.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45160">
        <w:rPr>
          <w:rFonts w:ascii="Times New Roman" w:hAnsi="Times New Roman" w:cs="Times New Roman"/>
          <w:sz w:val="28"/>
          <w:szCs w:val="28"/>
        </w:rPr>
        <w:t>2. Оценка эффективности Программы проводится с учетом оценки: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>степени достижения цели и решения задач Программы;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>степени достижения целей и решения задач подпрограмм, входящих в Программу;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 xml:space="preserve">степени </w:t>
      </w:r>
      <w:r>
        <w:rPr>
          <w:rFonts w:ascii="Times New Roman" w:hAnsi="Times New Roman" w:cs="Times New Roman"/>
          <w:sz w:val="28"/>
          <w:szCs w:val="28"/>
        </w:rPr>
        <w:t>реализации основных мероприятий</w:t>
      </w:r>
      <w:r w:rsidRPr="00B45160">
        <w:rPr>
          <w:rFonts w:ascii="Times New Roman" w:hAnsi="Times New Roman" w:cs="Times New Roman"/>
          <w:sz w:val="28"/>
          <w:szCs w:val="28"/>
        </w:rPr>
        <w:t xml:space="preserve"> и достижения ожидаемых непосредственных результатов их реализации (далее - оценка степени реализации мероприятий);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>степени соответствия</w:t>
      </w:r>
      <w:r>
        <w:rPr>
          <w:rFonts w:ascii="Times New Roman" w:hAnsi="Times New Roman" w:cs="Times New Roman"/>
          <w:sz w:val="28"/>
          <w:szCs w:val="28"/>
        </w:rPr>
        <w:t xml:space="preserve"> произведенных затрат</w:t>
      </w:r>
      <w:r w:rsidRPr="00B45160">
        <w:rPr>
          <w:rFonts w:ascii="Times New Roman" w:hAnsi="Times New Roman" w:cs="Times New Roman"/>
          <w:sz w:val="28"/>
          <w:szCs w:val="28"/>
        </w:rPr>
        <w:t xml:space="preserve"> запланированн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B45160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B45160">
        <w:rPr>
          <w:rFonts w:ascii="Times New Roman" w:hAnsi="Times New Roman" w:cs="Times New Roman"/>
          <w:sz w:val="28"/>
          <w:szCs w:val="28"/>
        </w:rPr>
        <w:t>;</w:t>
      </w:r>
    </w:p>
    <w:p w:rsidR="00C44639" w:rsidRPr="00B45160" w:rsidRDefault="00C44639" w:rsidP="00C446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160">
        <w:rPr>
          <w:rFonts w:ascii="Times New Roman" w:hAnsi="Times New Roman" w:cs="Times New Roman"/>
          <w:sz w:val="28"/>
          <w:szCs w:val="28"/>
        </w:rPr>
        <w:t>эффективности использования средств бюджета.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0E78">
        <w:rPr>
          <w:rFonts w:ascii="Times New Roman" w:hAnsi="Times New Roman" w:cs="Times New Roman"/>
          <w:sz w:val="28"/>
          <w:szCs w:val="28"/>
        </w:rPr>
        <w:t>3. Оценка эффективности реализации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40E78">
        <w:rPr>
          <w:rFonts w:ascii="Times New Roman" w:hAnsi="Times New Roman" w:cs="Times New Roman"/>
          <w:sz w:val="28"/>
          <w:szCs w:val="28"/>
        </w:rPr>
        <w:t xml:space="preserve"> осуществляется в два этапа.</w:t>
      </w:r>
    </w:p>
    <w:p w:rsidR="00C44639" w:rsidRPr="00F447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0E78">
        <w:rPr>
          <w:rFonts w:ascii="Times New Roman" w:hAnsi="Times New Roman" w:cs="Times New Roman"/>
          <w:sz w:val="28"/>
          <w:szCs w:val="28"/>
        </w:rPr>
        <w:t xml:space="preserve">4. На первом этапе осуществляется </w:t>
      </w:r>
      <w:r w:rsidRPr="00F447B6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подпрограмм, которая определяется с учетом оценки степени реализации мероприятий, степени соответствия произведенных затрат запланированным затратам, эффективности использования средств бюджета, степени достижения целей и решения задач подпрограмм, степени реализации подпрограммы.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447B6">
        <w:rPr>
          <w:rFonts w:ascii="Times New Roman" w:hAnsi="Times New Roman" w:cs="Times New Roman"/>
          <w:sz w:val="28"/>
          <w:szCs w:val="28"/>
        </w:rPr>
        <w:t>5. На втором этапе осуществляется оценка эффективности реализации Программы, которая определяется с учетом оценки степени достижения цели</w:t>
      </w:r>
      <w:r w:rsidRPr="00140E78">
        <w:rPr>
          <w:rFonts w:ascii="Times New Roman" w:hAnsi="Times New Roman" w:cs="Times New Roman"/>
          <w:sz w:val="28"/>
          <w:szCs w:val="28"/>
        </w:rPr>
        <w:t xml:space="preserve"> и решения задач Программы и эффективности реализации подпрограмм.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40E78">
        <w:rPr>
          <w:rFonts w:ascii="Times New Roman" w:hAnsi="Times New Roman" w:cs="Times New Roman"/>
          <w:sz w:val="28"/>
          <w:szCs w:val="28"/>
        </w:rPr>
        <w:t>6. В случае если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1A" w:rsidRPr="00C97274" w:rsidRDefault="00C44639" w:rsidP="001E28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0797">
        <w:rPr>
          <w:rFonts w:ascii="Times New Roman" w:hAnsi="Times New Roman" w:cs="Times New Roman"/>
          <w:sz w:val="28"/>
          <w:szCs w:val="28"/>
        </w:rPr>
        <w:t>ценка эффективности реализации подпрограмм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E281A" w:rsidRPr="001E281A" w:rsidRDefault="00C44639" w:rsidP="001E281A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40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140E78">
        <w:rPr>
          <w:rFonts w:ascii="Times New Roman" w:hAnsi="Times New Roman" w:cs="Times New Roman"/>
          <w:sz w:val="28"/>
          <w:szCs w:val="28"/>
        </w:rPr>
        <w:t xml:space="preserve"> </w:t>
      </w:r>
      <w:r w:rsidR="001E281A" w:rsidRPr="00F363D7">
        <w:rPr>
          <w:rFonts w:ascii="Times New Roman" w:hAnsi="Times New Roman"/>
          <w:sz w:val="28"/>
          <w:szCs w:val="28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1E281A" w:rsidRDefault="001E281A" w:rsidP="001E281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1E281A" w:rsidRDefault="001E281A" w:rsidP="001E281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72767">
        <w:rPr>
          <w:rFonts w:ascii="Times New Roman" w:hAnsi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372767">
        <w:rPr>
          <w:rFonts w:ascii="Times New Roman" w:hAnsi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/>
          <w:sz w:val="28"/>
          <w:szCs w:val="28"/>
        </w:rPr>
        <w:t xml:space="preserve"> / М,</w:t>
      </w:r>
    </w:p>
    <w:p w:rsidR="001E281A" w:rsidRPr="00372767" w:rsidRDefault="001E281A" w:rsidP="001E2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где:</w:t>
      </w:r>
    </w:p>
    <w:p w:rsidR="001E281A" w:rsidRPr="00372767" w:rsidRDefault="001E281A" w:rsidP="001E2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мероприятий;</w:t>
      </w:r>
    </w:p>
    <w:p w:rsidR="001E281A" w:rsidRPr="00372767" w:rsidRDefault="001E281A" w:rsidP="001E2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2767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72767">
        <w:rPr>
          <w:rFonts w:ascii="Times New Roman" w:hAnsi="Times New Roman" w:cs="Times New Roman"/>
          <w:sz w:val="28"/>
          <w:szCs w:val="28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1E281A" w:rsidRDefault="001E281A" w:rsidP="001E28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2767">
        <w:rPr>
          <w:rFonts w:ascii="Times New Roman" w:hAnsi="Times New Roman" w:cs="Times New Roman"/>
          <w:sz w:val="28"/>
          <w:szCs w:val="28"/>
        </w:rPr>
        <w:t>М - общее количество мероприятий, запланированных к реализации в отчетном году.</w:t>
      </w:r>
    </w:p>
    <w:p w:rsidR="001E281A" w:rsidRPr="000816F2" w:rsidRDefault="001E281A" w:rsidP="001E281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Мероприятие может считаться выполненным в полном объеме при достижении следующих результатов:</w:t>
      </w:r>
    </w:p>
    <w:p w:rsidR="001E281A" w:rsidRDefault="001E281A" w:rsidP="001E281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результаты которого оцениваются на основании числовых (в абсолютных или относительных величинах) значений показателей, считается выполненным в полном объеме, если фактически достигнутое значение показателя составляет не менее 95% </w:t>
      </w:r>
      <w:proofErr w:type="gramStart"/>
      <w:r w:rsidRPr="000816F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816F2">
        <w:rPr>
          <w:rFonts w:ascii="Times New Roman" w:hAnsi="Times New Roman" w:cs="Times New Roman"/>
          <w:sz w:val="28"/>
          <w:szCs w:val="28"/>
        </w:rPr>
        <w:t xml:space="preserve"> запланированного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281A" w:rsidRPr="000816F2" w:rsidRDefault="001E281A" w:rsidP="001E281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 xml:space="preserve">- мероприятие, предусматривающее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0816F2">
        <w:rPr>
          <w:rFonts w:ascii="Times New Roman" w:hAnsi="Times New Roman" w:cs="Times New Roman"/>
          <w:sz w:val="28"/>
          <w:szCs w:val="28"/>
        </w:rPr>
        <w:t xml:space="preserve">работ) на основании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заданий, финансовое обеспечение которых осуществляется за счет средств </w:t>
      </w:r>
      <w:r>
        <w:rPr>
          <w:rFonts w:ascii="Times New Roman" w:hAnsi="Times New Roman" w:cs="Times New Roman"/>
          <w:sz w:val="28"/>
          <w:szCs w:val="28"/>
        </w:rPr>
        <w:t>бюд</w:t>
      </w:r>
      <w:r w:rsidRPr="000816F2">
        <w:rPr>
          <w:rFonts w:ascii="Times New Roman" w:hAnsi="Times New Roman" w:cs="Times New Roman"/>
          <w:sz w:val="28"/>
          <w:szCs w:val="28"/>
        </w:rPr>
        <w:t xml:space="preserve">жета, считается выполненным в полном объеме в случае выполнения сводных показателей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816F2">
        <w:rPr>
          <w:rFonts w:ascii="Times New Roman" w:hAnsi="Times New Roman" w:cs="Times New Roman"/>
          <w:sz w:val="28"/>
          <w:szCs w:val="28"/>
        </w:rPr>
        <w:t xml:space="preserve"> заданий по объему и по качеству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0816F2">
        <w:rPr>
          <w:rFonts w:ascii="Times New Roman" w:hAnsi="Times New Roman" w:cs="Times New Roman"/>
          <w:sz w:val="28"/>
          <w:szCs w:val="28"/>
        </w:rPr>
        <w:t xml:space="preserve"> услуг (работ) не менее чем на 95% от установленных значений на отчетный год;</w:t>
      </w:r>
    </w:p>
    <w:p w:rsidR="001E281A" w:rsidRDefault="001E281A" w:rsidP="001E281A">
      <w:pPr>
        <w:pStyle w:val="ConsPlusNormal"/>
        <w:suppressAutoHyphens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16F2">
        <w:rPr>
          <w:rFonts w:ascii="Times New Roman" w:hAnsi="Times New Roman" w:cs="Times New Roman"/>
          <w:sz w:val="28"/>
          <w:szCs w:val="28"/>
        </w:rPr>
        <w:t>- по иным мероприятиям результаты реализации могут оцениваться как наступление или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6F2">
        <w:rPr>
          <w:rFonts w:ascii="Times New Roman" w:hAnsi="Times New Roman" w:cs="Times New Roman"/>
          <w:sz w:val="28"/>
          <w:szCs w:val="28"/>
        </w:rPr>
        <w:t>наступление контрольного события (событий) и (или) достижение качественного результата (оценка проводится экспертно).</w:t>
      </w:r>
    </w:p>
    <w:p w:rsidR="00C44639" w:rsidRDefault="00C44639" w:rsidP="001E2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140E78">
        <w:rPr>
          <w:rFonts w:ascii="Times New Roman" w:hAnsi="Times New Roman" w:cs="Times New Roman"/>
          <w:sz w:val="28"/>
          <w:szCs w:val="28"/>
        </w:rPr>
        <w:t xml:space="preserve"> Степень </w:t>
      </w:r>
      <w:r w:rsidRPr="003E061F">
        <w:rPr>
          <w:rFonts w:ascii="Times New Roman" w:hAnsi="Times New Roman" w:cs="Times New Roman"/>
          <w:sz w:val="28"/>
          <w:szCs w:val="28"/>
        </w:rPr>
        <w:t>соответствия произведенных затрат запланированным затратам</w:t>
      </w:r>
      <w:r>
        <w:rPr>
          <w:rFonts w:ascii="Times New Roman" w:hAnsi="Times New Roman" w:cs="Times New Roman"/>
          <w:sz w:val="28"/>
          <w:szCs w:val="28"/>
        </w:rPr>
        <w:t xml:space="preserve"> оценивается </w:t>
      </w:r>
      <w:r w:rsidRPr="00140E78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каждой подпрограммы как отношение </w:t>
      </w:r>
      <w:r w:rsidRPr="00AD2853">
        <w:rPr>
          <w:rFonts w:ascii="Times New Roman" w:hAnsi="Times New Roman"/>
          <w:sz w:val="28"/>
          <w:szCs w:val="28"/>
        </w:rPr>
        <w:t>фактически произведенных в отчетном году расходов на реализацию подпрограммы к их плановым значениям</w:t>
      </w:r>
      <w:r w:rsidRPr="00140E78">
        <w:rPr>
          <w:rFonts w:ascii="Times New Roman" w:hAnsi="Times New Roman" w:cs="Times New Roman"/>
          <w:sz w:val="28"/>
          <w:szCs w:val="28"/>
        </w:rPr>
        <w:t xml:space="preserve"> по следующей формуле: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СС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>, где: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СС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степень </w:t>
      </w:r>
      <w:r w:rsidRPr="003E061F">
        <w:rPr>
          <w:rFonts w:ascii="Times New Roman" w:hAnsi="Times New Roman" w:cs="Times New Roman"/>
          <w:sz w:val="28"/>
          <w:szCs w:val="28"/>
        </w:rPr>
        <w:t>соответствия произведенных затрат запланированным затратам</w:t>
      </w:r>
      <w:r w:rsidRPr="00140E78">
        <w:rPr>
          <w:rFonts w:ascii="Times New Roman" w:hAnsi="Times New Roman" w:cs="Times New Roman"/>
          <w:sz w:val="28"/>
          <w:szCs w:val="28"/>
        </w:rPr>
        <w:t>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предусмотренные </w:t>
      </w:r>
      <w:r w:rsidRPr="003E061F">
        <w:rPr>
          <w:rFonts w:ascii="Times New Roman" w:hAnsi="Times New Roman" w:cs="Times New Roman"/>
          <w:sz w:val="28"/>
          <w:szCs w:val="28"/>
        </w:rPr>
        <w:t>сводной бюджетной росписью районного бюджета по состоянию на 31 декабря отчетного года расходы на реализацию подпрограммы</w:t>
      </w:r>
      <w:r w:rsidRPr="00140E78">
        <w:rPr>
          <w:rFonts w:ascii="Times New Roman" w:hAnsi="Times New Roman" w:cs="Times New Roman"/>
          <w:sz w:val="28"/>
          <w:szCs w:val="28"/>
        </w:rPr>
        <w:t xml:space="preserve"> в отчетном году;</w:t>
      </w:r>
    </w:p>
    <w:p w:rsidR="001E281A" w:rsidRPr="001E281A" w:rsidRDefault="00C44639" w:rsidP="001E2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фактически произведенные кассовые расходы на реализацию подпрограммы в отчетном году.</w:t>
      </w:r>
    </w:p>
    <w:p w:rsidR="001E281A" w:rsidRPr="00C97274" w:rsidRDefault="001E281A" w:rsidP="001E2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81A" w:rsidRPr="001E281A" w:rsidRDefault="00C44639" w:rsidP="001E2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Pr="00140E78">
        <w:rPr>
          <w:rFonts w:ascii="Times New Roman" w:hAnsi="Times New Roman" w:cs="Times New Roman"/>
          <w:sz w:val="28"/>
          <w:szCs w:val="28"/>
        </w:rPr>
        <w:t xml:space="preserve"> </w:t>
      </w:r>
      <w:r w:rsidR="001E281A" w:rsidRPr="00E11AD0">
        <w:rPr>
          <w:rFonts w:ascii="Times New Roman" w:hAnsi="Times New Roman"/>
          <w:sz w:val="28"/>
          <w:szCs w:val="28"/>
        </w:rPr>
        <w:t>Эффективность использования средств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бюджета по следующей формуле:</w:t>
      </w:r>
    </w:p>
    <w:p w:rsidR="001E281A" w:rsidRDefault="001E281A" w:rsidP="001E281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1E281A" w:rsidRPr="00E11AD0" w:rsidRDefault="001E281A" w:rsidP="001E281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бюджета;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мероприятий, полностью или частично финансируемых из средств бюджета;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средств  бюджета.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Если доля финансового обеспечения реализации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AD0">
        <w:rPr>
          <w:rFonts w:ascii="Times New Roman" w:hAnsi="Times New Roman" w:cs="Times New Roman"/>
          <w:sz w:val="28"/>
          <w:szCs w:val="28"/>
        </w:rPr>
        <w:t>из средств  бюджета составляет менее 75%, по решению ответственного исполнителя показатель оценки эффективности использования средств бюджета может быть заменен на показатель эффективности использования финансовых ресурсов на реализацию подпрограммы.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Данный показатель рассчитывается по формуле: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81A" w:rsidRPr="00E11AD0" w:rsidRDefault="001E281A" w:rsidP="001E281A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71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11AD0">
        <w:rPr>
          <w:rFonts w:ascii="Times New Roman" w:hAnsi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E11AD0">
        <w:rPr>
          <w:rFonts w:ascii="Times New Roman" w:hAnsi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E11AD0">
        <w:rPr>
          <w:rFonts w:ascii="Times New Roman" w:hAnsi="Times New Roman"/>
          <w:sz w:val="28"/>
          <w:szCs w:val="28"/>
        </w:rPr>
        <w:t>ССуз</w:t>
      </w:r>
      <w:proofErr w:type="spellEnd"/>
      <w:r w:rsidRPr="00E11AD0">
        <w:rPr>
          <w:rFonts w:ascii="Times New Roman" w:hAnsi="Times New Roman"/>
          <w:sz w:val="28"/>
          <w:szCs w:val="28"/>
        </w:rPr>
        <w:t>,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1AD0">
        <w:rPr>
          <w:rFonts w:ascii="Times New Roman" w:hAnsi="Times New Roman" w:cs="Times New Roman"/>
          <w:sz w:val="28"/>
          <w:szCs w:val="28"/>
        </w:rPr>
        <w:t>где: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финансовых ресурсов на реализацию подпрограммы;</w:t>
      </w:r>
    </w:p>
    <w:p w:rsidR="001E281A" w:rsidRPr="00E11AD0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11AD0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E11AD0">
        <w:rPr>
          <w:rFonts w:ascii="Times New Roman" w:hAnsi="Times New Roman" w:cs="Times New Roman"/>
          <w:sz w:val="28"/>
          <w:szCs w:val="28"/>
        </w:rPr>
        <w:t xml:space="preserve"> - степень реализации всех мероприятий подпрограммы;</w:t>
      </w:r>
    </w:p>
    <w:p w:rsidR="001E281A" w:rsidRPr="00795BC8" w:rsidRDefault="001E281A" w:rsidP="001E281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5BC8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795BC8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расходов из всех источников.</w:t>
      </w:r>
    </w:p>
    <w:p w:rsidR="00C44639" w:rsidRPr="00AB7401" w:rsidRDefault="00C44639" w:rsidP="001E28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140E78">
        <w:rPr>
          <w:rFonts w:ascii="Times New Roman" w:hAnsi="Times New Roman" w:cs="Times New Roman"/>
          <w:sz w:val="28"/>
          <w:szCs w:val="28"/>
        </w:rPr>
        <w:t xml:space="preserve"> Для оценки степени достижения цели и решения задач подпрограммы (далее - степень реализации подпрограммы)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СД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ЗП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ЗП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>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СД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ЗП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ЗП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>, где: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СД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ЗП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пф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ЗП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цели и задачи подпрограммы.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140E78">
        <w:rPr>
          <w:rFonts w:ascii="Times New Roman" w:hAnsi="Times New Roman" w:cs="Times New Roman"/>
          <w:sz w:val="28"/>
          <w:szCs w:val="28"/>
        </w:rPr>
        <w:t xml:space="preserve"> Степень реализации подпрограммы рассчитывается по формуле: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1685925" cy="428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СД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N - число показателей (индикаторов), характеризующих цели и задачи подпрограммы.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СД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СД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spell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ппз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140E78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44639" w:rsidRDefault="00C44639" w:rsidP="00C446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A35">
        <w:rPr>
          <w:rFonts w:ascii="Times New Roman" w:hAnsi="Times New Roman" w:cs="Times New Roman"/>
          <w:sz w:val="28"/>
          <w:szCs w:val="28"/>
        </w:rPr>
        <w:t xml:space="preserve"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</w:t>
      </w:r>
      <w:proofErr w:type="gramStart"/>
      <w:r w:rsidRPr="00136A35">
        <w:rPr>
          <w:rFonts w:ascii="Times New Roman" w:hAnsi="Times New Roman" w:cs="Times New Roman"/>
          <w:sz w:val="28"/>
          <w:szCs w:val="28"/>
        </w:rPr>
        <w:t>следующую</w:t>
      </w:r>
      <w:proofErr w:type="gramEnd"/>
      <w:r w:rsidRPr="00136A35">
        <w:rPr>
          <w:rFonts w:ascii="Times New Roman" w:hAnsi="Times New Roman" w:cs="Times New Roman"/>
          <w:sz w:val="28"/>
          <w:szCs w:val="28"/>
        </w:rPr>
        <w:t>:</w:t>
      </w:r>
    </w:p>
    <w:p w:rsidR="00C44639" w:rsidRDefault="00C44639" w:rsidP="00C44639">
      <w:pPr>
        <w:pStyle w:val="ConsPlusNormal"/>
        <w:suppressAutoHyphens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position w:val="-28"/>
        </w:rPr>
        <w:drawing>
          <wp:inline distT="0" distB="0" distL="0" distR="0">
            <wp:extent cx="1571625" cy="52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39" w:rsidRPr="00136A35" w:rsidRDefault="00C44639" w:rsidP="00C4463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4A4">
        <w:rPr>
          <w:rFonts w:ascii="Times New Roman" w:hAnsi="Times New Roman" w:cs="Times New Roman"/>
          <w:sz w:val="28"/>
          <w:szCs w:val="28"/>
        </w:rPr>
        <w:t xml:space="preserve">где </w:t>
      </w:r>
      <w:r w:rsidRPr="006164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4A4">
        <w:rPr>
          <w:rFonts w:ascii="Times New Roman" w:hAnsi="Times New Roman" w:cs="Times New Roman"/>
          <w:sz w:val="28"/>
          <w:szCs w:val="28"/>
        </w:rPr>
        <w:t xml:space="preserve"> - удельный вес, отражающий значимость показателя (индикатора), </w:t>
      </w:r>
      <w:r w:rsidRPr="006164A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25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64A4">
        <w:rPr>
          <w:rFonts w:ascii="Times New Roman" w:hAnsi="Times New Roman" w:cs="Times New Roman"/>
          <w:sz w:val="28"/>
          <w:szCs w:val="28"/>
        </w:rPr>
        <w:t>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Pr="00140E78">
        <w:rPr>
          <w:rFonts w:ascii="Times New Roman" w:hAnsi="Times New Roman" w:cs="Times New Roman"/>
          <w:sz w:val="28"/>
          <w:szCs w:val="28"/>
        </w:rPr>
        <w:t xml:space="preserve"> 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бюджета по следующей формуле: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/п</w:t>
      </w:r>
      <w:r w:rsidRPr="00140E78"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>, где: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СР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- степень реализации подпрограммы;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140E78">
        <w:rPr>
          <w:rFonts w:ascii="Times New Roman" w:hAnsi="Times New Roman" w:cs="Times New Roman"/>
          <w:sz w:val="28"/>
          <w:szCs w:val="28"/>
        </w:rPr>
        <w:t xml:space="preserve"> - эффективность использования средств бюджета.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40E78">
        <w:rPr>
          <w:rFonts w:ascii="Times New Roman" w:hAnsi="Times New Roman" w:cs="Times New Roman"/>
          <w:sz w:val="28"/>
          <w:szCs w:val="28"/>
        </w:rPr>
        <w:t xml:space="preserve">. Эффективность реализации подпрограммы признается высокой в случае, если значение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составляет не менее 0,9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140E78">
        <w:rPr>
          <w:rFonts w:ascii="Times New Roman" w:hAnsi="Times New Roman" w:cs="Times New Roman"/>
          <w:sz w:val="28"/>
          <w:szCs w:val="28"/>
        </w:rPr>
        <w:t>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средней в случае, если значение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составляет не менее 0,</w:t>
      </w:r>
      <w:r>
        <w:rPr>
          <w:rFonts w:ascii="Times New Roman" w:hAnsi="Times New Roman" w:cs="Times New Roman"/>
          <w:sz w:val="28"/>
          <w:szCs w:val="28"/>
        </w:rPr>
        <w:t>85</w:t>
      </w:r>
      <w:r w:rsidRPr="00140E78">
        <w:rPr>
          <w:rFonts w:ascii="Times New Roman" w:hAnsi="Times New Roman" w:cs="Times New Roman"/>
          <w:sz w:val="28"/>
          <w:szCs w:val="28"/>
        </w:rPr>
        <w:t>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признается удовлетворительной в случае, если значение </w:t>
      </w:r>
      <w:proofErr w:type="spellStart"/>
      <w:r w:rsidRPr="00140E78">
        <w:rPr>
          <w:rFonts w:ascii="Times New Roman" w:hAnsi="Times New Roman" w:cs="Times New Roman"/>
          <w:sz w:val="28"/>
          <w:szCs w:val="28"/>
        </w:rPr>
        <w:t>ЭР</w:t>
      </w:r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140E78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140E78">
        <w:rPr>
          <w:rFonts w:ascii="Times New Roman" w:hAnsi="Times New Roman" w:cs="Times New Roman"/>
          <w:sz w:val="28"/>
          <w:szCs w:val="28"/>
        </w:rPr>
        <w:t xml:space="preserve"> составляет не менее 0,</w:t>
      </w:r>
      <w:r>
        <w:rPr>
          <w:rFonts w:ascii="Times New Roman" w:hAnsi="Times New Roman" w:cs="Times New Roman"/>
          <w:sz w:val="28"/>
          <w:szCs w:val="28"/>
        </w:rPr>
        <w:t>75</w:t>
      </w:r>
      <w:r w:rsidRPr="00140E78">
        <w:rPr>
          <w:rFonts w:ascii="Times New Roman" w:hAnsi="Times New Roman" w:cs="Times New Roman"/>
          <w:sz w:val="28"/>
          <w:szCs w:val="28"/>
        </w:rPr>
        <w:t>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0E78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подпрограммы признается неудовлетворительной.</w:t>
      </w:r>
    </w:p>
    <w:p w:rsidR="00C44639" w:rsidRPr="00140E7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E4D46">
        <w:rPr>
          <w:rFonts w:ascii="Times New Roman" w:hAnsi="Times New Roman" w:cs="Times New Roman"/>
          <w:sz w:val="28"/>
          <w:szCs w:val="28"/>
        </w:rPr>
        <w:t>II. Оценка эффективности реализации Программы</w:t>
      </w:r>
    </w:p>
    <w:p w:rsidR="00C44639" w:rsidRPr="00113418" w:rsidRDefault="00C44639" w:rsidP="00C44639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lastRenderedPageBreak/>
        <w:t>3.1. Для оценки степени достижения цели и решения задач Программы (далее - степень реализации Программы) определяется степень достижения плановых значений каждого показателя (индикатора), характеризующего цель и задачи Программы.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>3.2. Степень достижения планового значения показателя (индикатора), характеризующего цель и задачи Программы, рассчитывается по следующим формулам: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D46">
        <w:rPr>
          <w:rFonts w:ascii="Times New Roman" w:hAnsi="Times New Roman" w:cs="Times New Roman"/>
          <w:sz w:val="28"/>
          <w:szCs w:val="28"/>
        </w:rPr>
        <w:t>СД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ЗП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ЗП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>;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44639" w:rsidRPr="0011341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4D46">
        <w:rPr>
          <w:rFonts w:ascii="Times New Roman" w:hAnsi="Times New Roman" w:cs="Times New Roman"/>
          <w:sz w:val="28"/>
          <w:szCs w:val="28"/>
        </w:rPr>
        <w:t>СД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ЗП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ЗП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>, где: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D46">
        <w:rPr>
          <w:rFonts w:ascii="Times New Roman" w:hAnsi="Times New Roman" w:cs="Times New Roman"/>
          <w:sz w:val="28"/>
          <w:szCs w:val="28"/>
        </w:rPr>
        <w:t>СД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Программы;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D46">
        <w:rPr>
          <w:rFonts w:ascii="Times New Roman" w:hAnsi="Times New Roman" w:cs="Times New Roman"/>
          <w:sz w:val="28"/>
          <w:szCs w:val="28"/>
        </w:rPr>
        <w:t>ЗП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мпф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характеризующего цель и задачи Программы, фактически достигнутое на конец отчетного периода;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4D46">
        <w:rPr>
          <w:rFonts w:ascii="Times New Roman" w:hAnsi="Times New Roman" w:cs="Times New Roman"/>
          <w:sz w:val="28"/>
          <w:szCs w:val="28"/>
        </w:rPr>
        <w:t>ЗП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мпп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(индикатора), характеризующего цель и задачи Программы.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>3.3. Степень реализации Программы рассчитывается по формуле:</w:t>
      </w:r>
    </w:p>
    <w:p w:rsidR="00C44639" w:rsidRPr="009E301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9E301A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М</m:t>
              </m:r>
            </m:sup>
            <m:e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СД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мппз</m:t>
                  </m:r>
                </m:sub>
              </m:s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/ N, </m:t>
              </m:r>
            </m:e>
          </m:nary>
          <m:r>
            <w:rPr>
              <w:rFonts w:ascii="Times New Roman" w:hAnsi="Times New Roman" w:cs="Times New Roman"/>
              <w:sz w:val="28"/>
              <w:szCs w:val="28"/>
            </w:rPr>
            <w:br/>
          </m:r>
        </m:oMath>
      </m:oMathPara>
      <w:r w:rsidR="00C44639" w:rsidRPr="009E301A">
        <w:rPr>
          <w:rFonts w:ascii="Times New Roman" w:hAnsi="Times New Roman" w:cs="Times New Roman"/>
          <w:sz w:val="28"/>
          <w:szCs w:val="28"/>
        </w:rPr>
        <w:t>где</w:t>
      </w:r>
    </w:p>
    <w:p w:rsidR="00C44639" w:rsidRPr="00F47122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B6">
        <w:rPr>
          <w:rFonts w:ascii="Times New Roman" w:hAnsi="Times New Roman" w:cs="Times New Roman"/>
          <w:sz w:val="28"/>
          <w:szCs w:val="28"/>
        </w:rPr>
        <w:t>СР</w:t>
      </w:r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9E301A">
        <w:rPr>
          <w:rFonts w:ascii="Times New Roman" w:hAnsi="Times New Roman" w:cs="Times New Roman"/>
          <w:sz w:val="28"/>
          <w:szCs w:val="28"/>
        </w:rPr>
        <w:t xml:space="preserve"> - степень реализац</w:t>
      </w:r>
      <w:r w:rsidRPr="00F47122">
        <w:rPr>
          <w:rFonts w:ascii="Times New Roman" w:hAnsi="Times New Roman" w:cs="Times New Roman"/>
          <w:sz w:val="28"/>
          <w:szCs w:val="28"/>
        </w:rPr>
        <w:t>ии Программы;</w:t>
      </w:r>
    </w:p>
    <w:p w:rsidR="00C44639" w:rsidRPr="00F47122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7122">
        <w:rPr>
          <w:rFonts w:ascii="Times New Roman" w:hAnsi="Times New Roman" w:cs="Times New Roman"/>
          <w:sz w:val="28"/>
          <w:szCs w:val="28"/>
        </w:rPr>
        <w:t>СД</w:t>
      </w:r>
      <w:r w:rsidRPr="00F471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47122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(индикатора), характеризующего цель и задачи Программы;</w:t>
      </w:r>
    </w:p>
    <w:p w:rsidR="00C44639" w:rsidRPr="00F47122" w:rsidRDefault="001E281A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44639" w:rsidRPr="00F4712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C44639" w:rsidRPr="00F47122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="00C44639" w:rsidRPr="00F47122">
        <w:rPr>
          <w:rFonts w:ascii="Times New Roman" w:hAnsi="Times New Roman" w:cs="Times New Roman"/>
          <w:sz w:val="28"/>
          <w:szCs w:val="28"/>
        </w:rPr>
        <w:t xml:space="preserve"> показателей (индикаторов), характеризующих цель и задачи Программы.</w:t>
      </w:r>
    </w:p>
    <w:p w:rsidR="00C44639" w:rsidRPr="00F47122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122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случаях, если </w:t>
      </w:r>
      <w:proofErr w:type="spellStart"/>
      <w:r w:rsidRPr="00F47122">
        <w:rPr>
          <w:rFonts w:ascii="Times New Roman" w:hAnsi="Times New Roman" w:cs="Times New Roman"/>
          <w:sz w:val="28"/>
          <w:szCs w:val="28"/>
        </w:rPr>
        <w:t>СД</w:t>
      </w:r>
      <w:r w:rsidRPr="00F471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47122">
        <w:rPr>
          <w:rFonts w:ascii="Times New Roman" w:hAnsi="Times New Roman" w:cs="Times New Roman"/>
          <w:sz w:val="28"/>
          <w:szCs w:val="28"/>
        </w:rPr>
        <w:t xml:space="preserve">&gt; 1, значение </w:t>
      </w:r>
      <w:proofErr w:type="spellStart"/>
      <w:r w:rsidRPr="00F47122">
        <w:rPr>
          <w:rFonts w:ascii="Times New Roman" w:hAnsi="Times New Roman" w:cs="Times New Roman"/>
          <w:sz w:val="28"/>
          <w:szCs w:val="28"/>
        </w:rPr>
        <w:t>СД</w:t>
      </w:r>
      <w:r w:rsidRPr="00F47122">
        <w:rPr>
          <w:rFonts w:ascii="Times New Roman" w:hAnsi="Times New Roman" w:cs="Times New Roman"/>
          <w:sz w:val="28"/>
          <w:szCs w:val="28"/>
          <w:vertAlign w:val="subscript"/>
        </w:rPr>
        <w:t>мппз</w:t>
      </w:r>
      <w:proofErr w:type="spellEnd"/>
      <w:r w:rsidRPr="00F47122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F47122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F47122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44639" w:rsidRPr="00113418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44639" w:rsidRPr="009E301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01A">
        <w:rPr>
          <w:rFonts w:ascii="Times New Roman" w:hAnsi="Times New Roman" w:cs="Times New Roman"/>
          <w:sz w:val="28"/>
          <w:szCs w:val="28"/>
        </w:rPr>
        <w:t>3.4. Эффективность реализации Программы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 по следующей формуле:</w:t>
      </w:r>
    </w:p>
    <w:p w:rsidR="00C44639" w:rsidRPr="00F447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F447B6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ЭР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=0,5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СР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мп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+0,5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nary>
            <m:naryPr>
              <m:chr m:val="∑"/>
              <m:limLoc m:val="undOvr"/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j</m:t>
              </m:r>
            </m:sup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ЭР</m:t>
                  </m:r>
                </m:e>
                <m:sub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</m:t>
                  </m:r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4"/>
                      <w:szCs w:val="24"/>
                    </w:rPr>
                    <m:t>/</m:t>
                  </m:r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4"/>
                      <w:szCs w:val="24"/>
                    </w:rPr>
                    <m:t>п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*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k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  <w:lang w:val="en-US"/>
            </w:rPr>
            <m:t>)</m:t>
          </m:r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4"/>
              <w:szCs w:val="24"/>
            </w:rPr>
            <m:t>где</m:t>
          </m:r>
        </m:oMath>
      </m:oMathPara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C44639" w:rsidRPr="00F447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B6">
        <w:rPr>
          <w:rFonts w:ascii="Times New Roman" w:hAnsi="Times New Roman" w:cs="Times New Roman"/>
          <w:sz w:val="28"/>
          <w:szCs w:val="28"/>
        </w:rPr>
        <w:t>ЭР</w:t>
      </w:r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F447B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C44639" w:rsidRPr="00F447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B6">
        <w:rPr>
          <w:rFonts w:ascii="Times New Roman" w:hAnsi="Times New Roman" w:cs="Times New Roman"/>
          <w:sz w:val="28"/>
          <w:szCs w:val="28"/>
        </w:rPr>
        <w:t>СР</w:t>
      </w:r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мп</w:t>
      </w:r>
      <w:proofErr w:type="spellEnd"/>
      <w:r w:rsidRPr="00F447B6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C44639" w:rsidRPr="00F447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B6">
        <w:rPr>
          <w:rFonts w:ascii="Times New Roman" w:hAnsi="Times New Roman" w:cs="Times New Roman"/>
          <w:sz w:val="28"/>
          <w:szCs w:val="28"/>
        </w:rPr>
        <w:t>ЭР</w:t>
      </w:r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/</w:t>
      </w:r>
      <w:proofErr w:type="gramStart"/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gramEnd"/>
      <w:r w:rsidRPr="00F447B6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подпрограммы;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447B6">
        <w:rPr>
          <w:rFonts w:ascii="Times New Roman" w:hAnsi="Times New Roman" w:cs="Times New Roman"/>
          <w:sz w:val="28"/>
          <w:szCs w:val="28"/>
        </w:rPr>
        <w:t>k</w:t>
      </w:r>
      <w:r w:rsidRPr="00F447B6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F447B6">
        <w:rPr>
          <w:rFonts w:ascii="Times New Roman" w:hAnsi="Times New Roman" w:cs="Times New Roman"/>
          <w:sz w:val="28"/>
          <w:szCs w:val="28"/>
        </w:rPr>
        <w:t xml:space="preserve"> - коэффициент значимости подпрограммы для достижения целей Программы (определяется в составе подпрограммы</w:t>
      </w:r>
      <w:proofErr w:type="gramStart"/>
      <w:r w:rsidRPr="00F447B6">
        <w:rPr>
          <w:rFonts w:ascii="Times New Roman" w:hAnsi="Times New Roman" w:cs="Times New Roman"/>
          <w:sz w:val="28"/>
          <w:szCs w:val="28"/>
        </w:rPr>
        <w:t xml:space="preserve">, </w:t>
      </w:r>
      <w:r w:rsidRPr="00F447B6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>
            <wp:extent cx="571500" cy="25717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47B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C44639" w:rsidRPr="00F447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 xml:space="preserve">3.5. Эффективность реализации Программы признается высокой в случае, если значение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ЭР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средней в случае, если значение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ЭР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 xml:space="preserve">Эффективность реализации Программы признается удовлетворительной в случае, если значение </w:t>
      </w:r>
      <w:proofErr w:type="spellStart"/>
      <w:r w:rsidRPr="001E4D46">
        <w:rPr>
          <w:rFonts w:ascii="Times New Roman" w:hAnsi="Times New Roman" w:cs="Times New Roman"/>
          <w:sz w:val="28"/>
          <w:szCs w:val="28"/>
        </w:rPr>
        <w:t>ЭР</w:t>
      </w:r>
      <w:r w:rsidRPr="001E4D46"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1E4D46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D46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Программы признается неудовлетворительной.</w:t>
      </w:r>
    </w:p>
    <w:p w:rsidR="00C44639" w:rsidRPr="001E4D4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A3A">
        <w:rPr>
          <w:rFonts w:ascii="Times New Roman" w:hAnsi="Times New Roman" w:cs="Times New Roman"/>
          <w:sz w:val="28"/>
          <w:szCs w:val="28"/>
        </w:rPr>
        <w:t>3.6. В случае отсутствия в Программе подпрограмм, оценка эффективности реализации Программы проводится по формулам для оценки эффективности реализации подпрограмм.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C97274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650"/>
      </w:tblGrid>
      <w:tr w:rsidR="00C44639" w:rsidTr="00C44639">
        <w:tc>
          <w:tcPr>
            <w:tcW w:w="5920" w:type="dxa"/>
          </w:tcPr>
          <w:p w:rsidR="00C44639" w:rsidRDefault="00C44639" w:rsidP="00C44639">
            <w:pPr>
              <w:ind w:firstLine="709"/>
            </w:pPr>
          </w:p>
        </w:tc>
        <w:tc>
          <w:tcPr>
            <w:tcW w:w="3650" w:type="dxa"/>
          </w:tcPr>
          <w:p w:rsidR="00C44639" w:rsidRPr="004A4426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442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  <w:p w:rsidR="00C44639" w:rsidRPr="00EA6CC9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A6CC9">
              <w:rPr>
                <w:rFonts w:ascii="Times New Roman" w:hAnsi="Times New Roman" w:cs="Times New Roman"/>
                <w:sz w:val="28"/>
              </w:rPr>
              <w:t>орядку</w:t>
            </w:r>
          </w:p>
          <w:p w:rsidR="00C44639" w:rsidRPr="00EA6CC9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разработки, реализации</w:t>
            </w:r>
          </w:p>
          <w:p w:rsidR="00C44639" w:rsidRPr="00EA6CC9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и оценки эффективности</w:t>
            </w:r>
          </w:p>
          <w:p w:rsidR="00C44639" w:rsidRPr="0078766C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программ</w:t>
            </w:r>
          </w:p>
        </w:tc>
      </w:tr>
    </w:tbl>
    <w:p w:rsidR="00C44639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639" w:rsidRPr="00472894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894">
        <w:rPr>
          <w:rFonts w:ascii="Times New Roman" w:hAnsi="Times New Roman" w:cs="Times New Roman"/>
          <w:bCs/>
          <w:sz w:val="28"/>
          <w:szCs w:val="28"/>
        </w:rPr>
        <w:lastRenderedPageBreak/>
        <w:t>Методика</w:t>
      </w:r>
      <w:r w:rsidRPr="00472894">
        <w:rPr>
          <w:rFonts w:ascii="Times New Roman" w:hAnsi="Times New Roman" w:cs="Times New Roman"/>
          <w:bCs/>
          <w:sz w:val="28"/>
          <w:szCs w:val="28"/>
        </w:rPr>
        <w:br/>
        <w:t xml:space="preserve"> оценки эффективности реализации мероприятий муниципальной программы, осуществляемых проектным способом</w:t>
      </w:r>
    </w:p>
    <w:p w:rsidR="00C44639" w:rsidRDefault="00C44639" w:rsidP="00C446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44639" w:rsidRPr="00A35BB6" w:rsidRDefault="00C44639" w:rsidP="00C4463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44639" w:rsidRPr="00A35B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0001"/>
      <w:r w:rsidRPr="00A35BB6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мероприятий </w:t>
      </w:r>
      <w:r w:rsidRPr="0047289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A35BB6">
        <w:rPr>
          <w:rFonts w:ascii="Times New Roman" w:hAnsi="Times New Roman" w:cs="Times New Roman"/>
          <w:sz w:val="28"/>
          <w:szCs w:val="28"/>
        </w:rPr>
        <w:t>, осуществляемых проектным способом (далее - проектные мероприятия), производится по завершению соответствующего приоритетного проекта (программы).</w:t>
      </w:r>
    </w:p>
    <w:p w:rsidR="00C44639" w:rsidRPr="00A35BB6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40002"/>
      <w:bookmarkEnd w:id="3"/>
      <w:r w:rsidRPr="00A35BB6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проектных мероприятий учитывается редакция </w:t>
      </w:r>
      <w:r w:rsidRPr="00472894">
        <w:rPr>
          <w:rFonts w:ascii="Times New Roman" w:hAnsi="Times New Roman" w:cs="Times New Roman"/>
          <w:bCs/>
          <w:sz w:val="28"/>
          <w:szCs w:val="28"/>
        </w:rPr>
        <w:t>муниципальной программы</w:t>
      </w:r>
      <w:r w:rsidRPr="00A35BB6">
        <w:rPr>
          <w:rFonts w:ascii="Times New Roman" w:hAnsi="Times New Roman" w:cs="Times New Roman"/>
          <w:sz w:val="28"/>
          <w:szCs w:val="28"/>
        </w:rPr>
        <w:t>, действующая в отчетном году.</w:t>
      </w:r>
    </w:p>
    <w:bookmarkEnd w:id="4"/>
    <w:p w:rsidR="00C44639" w:rsidRPr="00D1758F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BB6">
        <w:rPr>
          <w:rFonts w:ascii="Times New Roman" w:hAnsi="Times New Roman" w:cs="Times New Roman"/>
          <w:sz w:val="28"/>
          <w:szCs w:val="28"/>
        </w:rPr>
        <w:t>3. Эффективность реализации проектного мероприятия рассчитывается по следующей формуле:</w:t>
      </w:r>
    </w:p>
    <w:p w:rsidR="00C44639" w:rsidRPr="00F70CAA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ЭР</m:t>
              </m:r>
            </m:e>
            <m:sub>
              <m:r>
                <m:rPr>
                  <m:sty m:val="p"/>
                </m:rPr>
                <w:rPr>
                  <w:rFonts w:ascii="Times New Roman" w:hAnsi="Times New Roman" w:cs="Times New Roman"/>
                  <w:sz w:val="28"/>
                  <w:szCs w:val="28"/>
                </w:rPr>
                <m:t>п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subHide m:val="1"/>
              <m:supHide m:val="1"/>
              <m:ctrlPr>
                <w:rPr>
                  <w:rFonts w:ascii="Cambria Math" w:hAnsi="Times New Roman" w:cs="Times New Roman"/>
                  <w:sz w:val="28"/>
                  <w:szCs w:val="28"/>
                </w:rPr>
              </m:ctrlPr>
            </m:naryPr>
            <m:sub/>
            <m:sup/>
            <m:e>
              <m:sSub>
                <m:sSubPr>
                  <m:ctrlPr>
                    <w:rPr>
                      <w:rFonts w:ascii="Cambria Math" w:hAnsi="Times New Roman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Times New Roman" w:hAnsi="Times New Roman" w:cs="Times New Roman"/>
                      <w:sz w:val="28"/>
                      <w:szCs w:val="28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/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  <w:lang w:val="en-US"/>
            </w:rPr>
            <m:t>N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  <m:r>
            <m:rPr>
              <m:sty m:val="p"/>
            </m:rPr>
            <w:rPr>
              <w:rFonts w:ascii="Times New Roman" w:hAnsi="Times New Roman" w:cs="Times New Roman"/>
              <w:sz w:val="28"/>
              <w:szCs w:val="28"/>
            </w:rPr>
            <m:t>где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>:</m:t>
          </m:r>
        </m:oMath>
      </m:oMathPara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F70CAA">
        <w:rPr>
          <w:rFonts w:ascii="Times New Roman" w:hAnsi="Times New Roman" w:cs="Times New Roman"/>
          <w:sz w:val="28"/>
          <w:szCs w:val="28"/>
        </w:rPr>
        <w:t xml:space="preserve"> - значение коэффициента достижения i-ого показателя, характеризующего результат реализации приоритетного проекта (программы);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70CA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70CAA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F70CAA">
        <w:rPr>
          <w:rFonts w:ascii="Times New Roman" w:hAnsi="Times New Roman" w:cs="Times New Roman"/>
          <w:sz w:val="28"/>
          <w:szCs w:val="28"/>
        </w:rPr>
        <w:t xml:space="preserve"> показателей, характеризующих результат реализации приоритетного проекта (программы).</w:t>
      </w:r>
    </w:p>
    <w:p w:rsidR="004B3891" w:rsidRPr="004B3891" w:rsidRDefault="004B3891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использовании данной формулы в случаях, если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4B38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  <w:r w:rsidRPr="004B3891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, значение П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40004"/>
      <w:r w:rsidRPr="00F70CAA">
        <w:rPr>
          <w:rFonts w:ascii="Times New Roman" w:hAnsi="Times New Roman" w:cs="Times New Roman"/>
          <w:sz w:val="28"/>
          <w:szCs w:val="28"/>
        </w:rPr>
        <w:t>4. Коэффициент достижения значения показателя (индикатора), характеризующего результат реализации приоритетного проекта (программы), рассчитывается по следующей формуле:</w:t>
      </w:r>
    </w:p>
    <w:bookmarkEnd w:id="5"/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увеличение значений: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F70CAA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66700"/>
            <wp:effectExtent l="1905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CAA">
        <w:rPr>
          <w:rFonts w:ascii="Times New Roman" w:hAnsi="Times New Roman" w:cs="Times New Roman"/>
          <w:sz w:val="28"/>
          <w:szCs w:val="28"/>
        </w:rPr>
        <w:t>;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значений: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F70CAA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8200" cy="266700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0CAA">
        <w:rPr>
          <w:rFonts w:ascii="Times New Roman" w:hAnsi="Times New Roman" w:cs="Times New Roman"/>
          <w:sz w:val="28"/>
          <w:szCs w:val="28"/>
        </w:rPr>
        <w:t>, где: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F70CAA">
        <w:rPr>
          <w:rFonts w:ascii="Times New Roman" w:hAnsi="Times New Roman" w:cs="Times New Roman"/>
          <w:sz w:val="28"/>
          <w:szCs w:val="28"/>
        </w:rPr>
        <w:t xml:space="preserve"> - фактическое значение показателя (индикатора);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70CAA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(индикатора).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40005"/>
      <w:r w:rsidRPr="00F70CAA">
        <w:rPr>
          <w:rFonts w:ascii="Times New Roman" w:hAnsi="Times New Roman" w:cs="Times New Roman"/>
          <w:sz w:val="28"/>
          <w:szCs w:val="28"/>
        </w:rPr>
        <w:t>5. Эффективность реализации проектных мероприятий признается высокой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AA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70CAA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bookmarkEnd w:id="6"/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sz w:val="28"/>
          <w:szCs w:val="28"/>
        </w:rPr>
        <w:t>Эффективность реализации проектных мероприятий признается средней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AA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70CAA">
        <w:rPr>
          <w:rFonts w:ascii="Times New Roman" w:hAnsi="Times New Roman" w:cs="Times New Roman"/>
          <w:sz w:val="28"/>
          <w:szCs w:val="28"/>
        </w:rPr>
        <w:t xml:space="preserve"> составляет не менее 0,85.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sz w:val="28"/>
          <w:szCs w:val="28"/>
        </w:rPr>
        <w:t>Эффективность реализации проектных мероприятий признается удовлетворительной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70CAA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F70CAA">
        <w:rPr>
          <w:rFonts w:ascii="Times New Roman" w:hAnsi="Times New Roman" w:cs="Times New Roman"/>
          <w:sz w:val="28"/>
          <w:szCs w:val="28"/>
        </w:rPr>
        <w:t xml:space="preserve"> составляет не менее 0,75.</w:t>
      </w:r>
    </w:p>
    <w:p w:rsidR="00C44639" w:rsidRPr="00F70CAA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CAA">
        <w:rPr>
          <w:rFonts w:ascii="Times New Roman" w:hAnsi="Times New Roman" w:cs="Times New Roman"/>
          <w:sz w:val="28"/>
          <w:szCs w:val="28"/>
        </w:rPr>
        <w:lastRenderedPageBreak/>
        <w:t>В остальных случаях эффективность реализации проектных мероприятий признается неудовлетворительной.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7274" w:rsidRDefault="00C97274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1"/>
        <w:gridCol w:w="3509"/>
      </w:tblGrid>
      <w:tr w:rsidR="00C44639" w:rsidTr="004B3891">
        <w:tc>
          <w:tcPr>
            <w:tcW w:w="6061" w:type="dxa"/>
          </w:tcPr>
          <w:p w:rsidR="00C44639" w:rsidRDefault="00C44639" w:rsidP="00C44639">
            <w:pPr>
              <w:ind w:firstLine="709"/>
            </w:pPr>
          </w:p>
          <w:p w:rsidR="00C97274" w:rsidRDefault="00C97274" w:rsidP="00C44639">
            <w:pPr>
              <w:ind w:firstLine="709"/>
            </w:pPr>
          </w:p>
          <w:p w:rsidR="00C97274" w:rsidRDefault="00C97274" w:rsidP="00C44639">
            <w:pPr>
              <w:ind w:firstLine="709"/>
            </w:pPr>
          </w:p>
          <w:p w:rsidR="00C97274" w:rsidRDefault="00C97274" w:rsidP="00C44639">
            <w:pPr>
              <w:ind w:firstLine="709"/>
            </w:pPr>
          </w:p>
        </w:tc>
        <w:tc>
          <w:tcPr>
            <w:tcW w:w="3509" w:type="dxa"/>
          </w:tcPr>
          <w:p w:rsidR="00C44639" w:rsidRPr="004A4426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4A4426">
              <w:rPr>
                <w:rFonts w:ascii="Times New Roman" w:hAnsi="Times New Roman" w:cs="Times New Roman"/>
                <w:sz w:val="28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8"/>
              </w:rPr>
              <w:t>6</w:t>
            </w:r>
          </w:p>
          <w:p w:rsidR="00C44639" w:rsidRPr="00EA6CC9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  <w:r w:rsidRPr="00EA6CC9">
              <w:rPr>
                <w:rFonts w:ascii="Times New Roman" w:hAnsi="Times New Roman" w:cs="Times New Roman"/>
                <w:sz w:val="28"/>
              </w:rPr>
              <w:t>орядку</w:t>
            </w:r>
          </w:p>
          <w:p w:rsidR="00C44639" w:rsidRPr="00EA6CC9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разработки, реализации</w:t>
            </w:r>
          </w:p>
          <w:p w:rsidR="00C44639" w:rsidRPr="00EA6CC9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EA6CC9">
              <w:rPr>
                <w:rFonts w:ascii="Times New Roman" w:hAnsi="Times New Roman" w:cs="Times New Roman"/>
                <w:sz w:val="28"/>
              </w:rPr>
              <w:t>и оценки эффективности</w:t>
            </w:r>
          </w:p>
          <w:p w:rsidR="00C44639" w:rsidRPr="0078766C" w:rsidRDefault="00C44639" w:rsidP="00C4463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муниципальных программ</w:t>
            </w:r>
          </w:p>
        </w:tc>
      </w:tr>
    </w:tbl>
    <w:p w:rsidR="00C44639" w:rsidRDefault="00C44639" w:rsidP="00C44639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C44639" w:rsidRPr="00472894" w:rsidRDefault="00C44639" w:rsidP="00B962A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72894">
        <w:rPr>
          <w:rFonts w:ascii="Times New Roman" w:hAnsi="Times New Roman" w:cs="Times New Roman"/>
          <w:bCs/>
          <w:sz w:val="28"/>
          <w:szCs w:val="28"/>
        </w:rPr>
        <w:t>Методика</w:t>
      </w:r>
      <w:r w:rsidRPr="00472894">
        <w:rPr>
          <w:rFonts w:ascii="Times New Roman" w:hAnsi="Times New Roman" w:cs="Times New Roman"/>
          <w:bCs/>
          <w:sz w:val="28"/>
          <w:szCs w:val="28"/>
        </w:rPr>
        <w:br/>
        <w:t xml:space="preserve"> </w:t>
      </w:r>
      <w:r w:rsidRPr="00453D26">
        <w:rPr>
          <w:rFonts w:ascii="Times New Roman" w:hAnsi="Times New Roman" w:cs="Times New Roman"/>
          <w:bCs/>
          <w:sz w:val="28"/>
          <w:szCs w:val="28"/>
        </w:rPr>
        <w:t>оценк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453D26">
        <w:rPr>
          <w:rFonts w:ascii="Times New Roman" w:hAnsi="Times New Roman" w:cs="Times New Roman"/>
          <w:bCs/>
          <w:sz w:val="28"/>
          <w:szCs w:val="28"/>
        </w:rPr>
        <w:t xml:space="preserve"> эффективности реализации мероприятий муниципальной программы, осуществляемых за счет средств </w:t>
      </w:r>
      <w:r w:rsidRPr="002B2B7E">
        <w:rPr>
          <w:rFonts w:ascii="Times New Roman" w:hAnsi="Times New Roman" w:cs="Times New Roman"/>
          <w:sz w:val="28"/>
          <w:szCs w:val="28"/>
        </w:rPr>
        <w:t xml:space="preserve">субсидий из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2B2B7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53D26">
        <w:rPr>
          <w:rFonts w:ascii="Times New Roman" w:hAnsi="Times New Roman" w:cs="Times New Roman"/>
          <w:bCs/>
          <w:sz w:val="28"/>
          <w:szCs w:val="28"/>
        </w:rPr>
        <w:t xml:space="preserve"> и средств местного бюджета, предусмотренных на обеспечение условий </w:t>
      </w:r>
      <w:proofErr w:type="spellStart"/>
      <w:r w:rsidRPr="00453D26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453D26">
        <w:rPr>
          <w:rFonts w:ascii="Times New Roman" w:hAnsi="Times New Roman" w:cs="Times New Roman"/>
          <w:bCs/>
          <w:sz w:val="28"/>
          <w:szCs w:val="28"/>
        </w:rPr>
        <w:t xml:space="preserve"> расходов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0001"/>
      <w:r w:rsidRPr="00426300">
        <w:rPr>
          <w:rFonts w:ascii="Times New Roman" w:hAnsi="Times New Roman" w:cs="Times New Roman"/>
          <w:sz w:val="28"/>
          <w:szCs w:val="28"/>
        </w:rPr>
        <w:t xml:space="preserve">1. Оценка эффективности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426300">
        <w:rPr>
          <w:rFonts w:ascii="Times New Roman" w:hAnsi="Times New Roman" w:cs="Times New Roman"/>
          <w:sz w:val="28"/>
          <w:szCs w:val="28"/>
        </w:rPr>
        <w:t xml:space="preserve">, осуществляемых за счет </w:t>
      </w:r>
      <w:r w:rsidRPr="002B2B7E">
        <w:rPr>
          <w:rFonts w:ascii="Times New Roman" w:hAnsi="Times New Roman" w:cs="Times New Roman"/>
          <w:sz w:val="28"/>
          <w:szCs w:val="28"/>
        </w:rPr>
        <w:t xml:space="preserve">субсидий из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2B2B7E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26300">
        <w:rPr>
          <w:rFonts w:ascii="Times New Roman" w:hAnsi="Times New Roman" w:cs="Times New Roman"/>
          <w:sz w:val="28"/>
          <w:szCs w:val="28"/>
        </w:rPr>
        <w:t xml:space="preserve"> и средств </w:t>
      </w:r>
      <w:r w:rsidRPr="00453D26">
        <w:rPr>
          <w:rFonts w:ascii="Times New Roman" w:hAnsi="Times New Roman" w:cs="Times New Roman"/>
          <w:bCs/>
          <w:sz w:val="28"/>
          <w:szCs w:val="28"/>
        </w:rPr>
        <w:t>местного бюджета</w:t>
      </w:r>
      <w:r w:rsidRPr="00426300">
        <w:rPr>
          <w:rFonts w:ascii="Times New Roman" w:hAnsi="Times New Roman" w:cs="Times New Roman"/>
          <w:sz w:val="28"/>
          <w:szCs w:val="28"/>
        </w:rPr>
        <w:t xml:space="preserve">, предусмотренных на обеспечение условий </w:t>
      </w:r>
      <w:proofErr w:type="spellStart"/>
      <w:r w:rsidRPr="004263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26300">
        <w:rPr>
          <w:rFonts w:ascii="Times New Roman" w:hAnsi="Times New Roman" w:cs="Times New Roman"/>
          <w:sz w:val="28"/>
          <w:szCs w:val="28"/>
        </w:rPr>
        <w:t xml:space="preserve"> расходов (далее - мероприятия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субсидирования), производится по </w:t>
      </w:r>
      <w:r w:rsidR="004B3891">
        <w:rPr>
          <w:rFonts w:ascii="Times New Roman" w:hAnsi="Times New Roman" w:cs="Times New Roman"/>
          <w:sz w:val="28"/>
          <w:szCs w:val="28"/>
        </w:rPr>
        <w:t>соответствующему соглашению о предоставлении субсидии ежегодно по итогам отчетного года</w:t>
      </w: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0002"/>
      <w:bookmarkEnd w:id="8"/>
      <w:r w:rsidRPr="00426300">
        <w:rPr>
          <w:rFonts w:ascii="Times New Roman" w:hAnsi="Times New Roman" w:cs="Times New Roman"/>
          <w:sz w:val="28"/>
          <w:szCs w:val="28"/>
        </w:rPr>
        <w:t xml:space="preserve">2. При проведении оценки эффективности мероприятий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субсидирования учитывается редакция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26300">
        <w:rPr>
          <w:rFonts w:ascii="Times New Roman" w:hAnsi="Times New Roman" w:cs="Times New Roman"/>
          <w:sz w:val="28"/>
          <w:szCs w:val="28"/>
        </w:rPr>
        <w:t xml:space="preserve"> программы, действующая в отчетном году.</w:t>
      </w: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0003"/>
      <w:bookmarkEnd w:id="9"/>
      <w:r w:rsidRPr="00426300">
        <w:rPr>
          <w:rFonts w:ascii="Times New Roman" w:hAnsi="Times New Roman" w:cs="Times New Roman"/>
          <w:sz w:val="28"/>
          <w:szCs w:val="28"/>
        </w:rPr>
        <w:t xml:space="preserve">3. Эффективность реализации мероприятия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субсидирования рассчитывается по следующей формуле:</w:t>
      </w:r>
    </w:p>
    <w:bookmarkEnd w:id="10"/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639" w:rsidRPr="00426300" w:rsidRDefault="00C44639" w:rsidP="00C4463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63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9675" cy="266700"/>
            <wp:effectExtent l="0" t="0" r="0" b="0"/>
            <wp:docPr id="504" name="Рисунок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6300">
        <w:rPr>
          <w:rFonts w:ascii="Times New Roman" w:hAnsi="Times New Roman" w:cs="Times New Roman"/>
          <w:sz w:val="28"/>
          <w:szCs w:val="28"/>
        </w:rPr>
        <w:t>, где:</w:t>
      </w: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426300">
        <w:rPr>
          <w:rFonts w:ascii="Times New Roman" w:hAnsi="Times New Roman" w:cs="Times New Roman"/>
          <w:sz w:val="28"/>
          <w:szCs w:val="28"/>
        </w:rPr>
        <w:t xml:space="preserve"> - объем средств, подлежащих возврату в </w:t>
      </w:r>
      <w:hyperlink r:id="rId18" w:history="1">
        <w:r w:rsidRPr="00C44639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областной бюджет</w:t>
        </w:r>
      </w:hyperlink>
      <w:r w:rsidRPr="00426300">
        <w:rPr>
          <w:rFonts w:ascii="Times New Roman" w:hAnsi="Times New Roman" w:cs="Times New Roman"/>
          <w:sz w:val="28"/>
          <w:szCs w:val="28"/>
        </w:rPr>
        <w:t xml:space="preserve"> в связи с </w:t>
      </w:r>
      <w:proofErr w:type="spellStart"/>
      <w:r w:rsidRPr="00426300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Pr="00426300">
        <w:rPr>
          <w:rFonts w:ascii="Times New Roman" w:hAnsi="Times New Roman" w:cs="Times New Roman"/>
          <w:sz w:val="28"/>
          <w:szCs w:val="28"/>
        </w:rPr>
        <w:t xml:space="preserve"> значений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t>областных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субсидий, рассчитываемый в соответствии с правилами формирования, предоставления и распределения субсидий из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бюджета бюджетам </w:t>
      </w:r>
      <w:r>
        <w:rPr>
          <w:rFonts w:ascii="Times New Roman" w:hAnsi="Times New Roman" w:cs="Times New Roman"/>
          <w:sz w:val="28"/>
          <w:szCs w:val="28"/>
        </w:rPr>
        <w:t>муниципальных образований Оренбургской области</w:t>
      </w:r>
      <w:r w:rsidRPr="00426300">
        <w:rPr>
          <w:rFonts w:ascii="Times New Roman" w:hAnsi="Times New Roman" w:cs="Times New Roman"/>
          <w:sz w:val="28"/>
          <w:szCs w:val="28"/>
        </w:rPr>
        <w:t>;</w:t>
      </w: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426300">
        <w:rPr>
          <w:rFonts w:ascii="Times New Roman" w:hAnsi="Times New Roman" w:cs="Times New Roman"/>
          <w:sz w:val="28"/>
          <w:szCs w:val="28"/>
        </w:rPr>
        <w:t xml:space="preserve"> - объем субсидии из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 бюджета</w:t>
      </w:r>
      <w:r w:rsidRPr="00426300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0004"/>
      <w:r w:rsidRPr="00426300">
        <w:rPr>
          <w:rFonts w:ascii="Times New Roman" w:hAnsi="Times New Roman" w:cs="Times New Roman"/>
          <w:sz w:val="28"/>
          <w:szCs w:val="28"/>
        </w:rPr>
        <w:t xml:space="preserve">4. Эффективность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субсидирования признается высокой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26300">
        <w:rPr>
          <w:rFonts w:ascii="Times New Roman" w:hAnsi="Times New Roman" w:cs="Times New Roman"/>
          <w:sz w:val="28"/>
          <w:szCs w:val="28"/>
        </w:rPr>
        <w:t xml:space="preserve"> составляет не менее 0,98.</w:t>
      </w:r>
    </w:p>
    <w:bookmarkEnd w:id="11"/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00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субсидирования признается средней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26300">
        <w:rPr>
          <w:rFonts w:ascii="Times New Roman" w:hAnsi="Times New Roman" w:cs="Times New Roman"/>
          <w:sz w:val="28"/>
          <w:szCs w:val="28"/>
        </w:rPr>
        <w:t xml:space="preserve"> составляет не менее 0,95.</w:t>
      </w:r>
    </w:p>
    <w:p w:rsidR="00C44639" w:rsidRPr="00426300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00">
        <w:rPr>
          <w:rFonts w:ascii="Times New Roman" w:hAnsi="Times New Roman" w:cs="Times New Roman"/>
          <w:sz w:val="28"/>
          <w:szCs w:val="28"/>
        </w:rPr>
        <w:t xml:space="preserve">Эффективность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областного и (или) федерального</w:t>
      </w:r>
      <w:r w:rsidRPr="00426300">
        <w:rPr>
          <w:rFonts w:ascii="Times New Roman" w:hAnsi="Times New Roman" w:cs="Times New Roman"/>
          <w:sz w:val="28"/>
          <w:szCs w:val="28"/>
        </w:rPr>
        <w:t xml:space="preserve"> субсидирования признается удовлетворительной в случае, если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426300">
        <w:rPr>
          <w:rFonts w:ascii="Times New Roman" w:hAnsi="Times New Roman" w:cs="Times New Roman"/>
          <w:sz w:val="28"/>
          <w:szCs w:val="28"/>
        </w:rPr>
        <w:t xml:space="preserve"> составляет не менее 0,9.</w:t>
      </w:r>
    </w:p>
    <w:p w:rsidR="00C44639" w:rsidRDefault="00C44639" w:rsidP="00C446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300">
        <w:rPr>
          <w:rFonts w:ascii="Times New Roman" w:hAnsi="Times New Roman" w:cs="Times New Roman"/>
          <w:sz w:val="28"/>
          <w:szCs w:val="28"/>
        </w:rPr>
        <w:t>В остальных случаях эффективность реализации мероприятий федерального субсидирования признается неудовлетворительной.</w:t>
      </w:r>
    </w:p>
    <w:p w:rsidR="00AB4EEB" w:rsidRDefault="00AB4EEB" w:rsidP="00AB4EE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sectPr w:rsidR="00AB4EEB" w:rsidSect="00AB4EE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43BB2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6CFC50AF"/>
    <w:multiLevelType w:val="multilevel"/>
    <w:tmpl w:val="289659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8766C"/>
    <w:rsid w:val="00005E37"/>
    <w:rsid w:val="00032297"/>
    <w:rsid w:val="00034737"/>
    <w:rsid w:val="00042253"/>
    <w:rsid w:val="00067050"/>
    <w:rsid w:val="000845A5"/>
    <w:rsid w:val="00087DEF"/>
    <w:rsid w:val="00091229"/>
    <w:rsid w:val="000B20DF"/>
    <w:rsid w:val="000B22DA"/>
    <w:rsid w:val="000B5102"/>
    <w:rsid w:val="000C6089"/>
    <w:rsid w:val="000C7DB4"/>
    <w:rsid w:val="00110A31"/>
    <w:rsid w:val="00113E8C"/>
    <w:rsid w:val="00132B59"/>
    <w:rsid w:val="00132F15"/>
    <w:rsid w:val="00155474"/>
    <w:rsid w:val="00163E9C"/>
    <w:rsid w:val="00166640"/>
    <w:rsid w:val="00185E0E"/>
    <w:rsid w:val="001874D4"/>
    <w:rsid w:val="001957A4"/>
    <w:rsid w:val="001A490A"/>
    <w:rsid w:val="001B4948"/>
    <w:rsid w:val="001D4772"/>
    <w:rsid w:val="001D6417"/>
    <w:rsid w:val="001E281A"/>
    <w:rsid w:val="00240B96"/>
    <w:rsid w:val="00250D32"/>
    <w:rsid w:val="002704E2"/>
    <w:rsid w:val="00282320"/>
    <w:rsid w:val="002A5858"/>
    <w:rsid w:val="002E5616"/>
    <w:rsid w:val="002F2D39"/>
    <w:rsid w:val="00303C7C"/>
    <w:rsid w:val="00323232"/>
    <w:rsid w:val="00346DBA"/>
    <w:rsid w:val="00390E89"/>
    <w:rsid w:val="00391EA1"/>
    <w:rsid w:val="003A0E5F"/>
    <w:rsid w:val="003C0BF4"/>
    <w:rsid w:val="003E0193"/>
    <w:rsid w:val="003E3C96"/>
    <w:rsid w:val="003E3CF0"/>
    <w:rsid w:val="00414254"/>
    <w:rsid w:val="0042237C"/>
    <w:rsid w:val="00430640"/>
    <w:rsid w:val="00432A25"/>
    <w:rsid w:val="004339DD"/>
    <w:rsid w:val="00477CB5"/>
    <w:rsid w:val="004B3891"/>
    <w:rsid w:val="004C3CE6"/>
    <w:rsid w:val="004C5DAE"/>
    <w:rsid w:val="0050042F"/>
    <w:rsid w:val="005111F3"/>
    <w:rsid w:val="00515188"/>
    <w:rsid w:val="00522F7A"/>
    <w:rsid w:val="005300D7"/>
    <w:rsid w:val="005326ED"/>
    <w:rsid w:val="00541B5E"/>
    <w:rsid w:val="00563E07"/>
    <w:rsid w:val="005662A1"/>
    <w:rsid w:val="00574678"/>
    <w:rsid w:val="00586C02"/>
    <w:rsid w:val="00587131"/>
    <w:rsid w:val="0059135E"/>
    <w:rsid w:val="005A0A7F"/>
    <w:rsid w:val="005B1DD5"/>
    <w:rsid w:val="005B44C6"/>
    <w:rsid w:val="005F03BC"/>
    <w:rsid w:val="006049FD"/>
    <w:rsid w:val="00611EB2"/>
    <w:rsid w:val="006423C6"/>
    <w:rsid w:val="00674D46"/>
    <w:rsid w:val="006F0B60"/>
    <w:rsid w:val="00700435"/>
    <w:rsid w:val="007039CA"/>
    <w:rsid w:val="00731345"/>
    <w:rsid w:val="00752421"/>
    <w:rsid w:val="00753288"/>
    <w:rsid w:val="007741B3"/>
    <w:rsid w:val="00776FA1"/>
    <w:rsid w:val="0078766C"/>
    <w:rsid w:val="007A7B15"/>
    <w:rsid w:val="007B31B4"/>
    <w:rsid w:val="007B55B5"/>
    <w:rsid w:val="007D44D0"/>
    <w:rsid w:val="007E06DD"/>
    <w:rsid w:val="007E40D4"/>
    <w:rsid w:val="00802FAD"/>
    <w:rsid w:val="008207CF"/>
    <w:rsid w:val="00830EF7"/>
    <w:rsid w:val="00831A22"/>
    <w:rsid w:val="008523BA"/>
    <w:rsid w:val="0085734E"/>
    <w:rsid w:val="00883E18"/>
    <w:rsid w:val="00897597"/>
    <w:rsid w:val="008A22D5"/>
    <w:rsid w:val="008C5CA5"/>
    <w:rsid w:val="008E732A"/>
    <w:rsid w:val="00963ABA"/>
    <w:rsid w:val="009727C9"/>
    <w:rsid w:val="00980102"/>
    <w:rsid w:val="009912FE"/>
    <w:rsid w:val="009D2799"/>
    <w:rsid w:val="00A2514A"/>
    <w:rsid w:val="00A40FA5"/>
    <w:rsid w:val="00A71F71"/>
    <w:rsid w:val="00A823C6"/>
    <w:rsid w:val="00A915DD"/>
    <w:rsid w:val="00AB4EEB"/>
    <w:rsid w:val="00AC6C11"/>
    <w:rsid w:val="00AC769F"/>
    <w:rsid w:val="00AF4E86"/>
    <w:rsid w:val="00B200F2"/>
    <w:rsid w:val="00B47CEC"/>
    <w:rsid w:val="00B5037C"/>
    <w:rsid w:val="00B517EF"/>
    <w:rsid w:val="00B73D95"/>
    <w:rsid w:val="00B962A0"/>
    <w:rsid w:val="00BA3E97"/>
    <w:rsid w:val="00BD3282"/>
    <w:rsid w:val="00C178A0"/>
    <w:rsid w:val="00C37CD8"/>
    <w:rsid w:val="00C44639"/>
    <w:rsid w:val="00C45F87"/>
    <w:rsid w:val="00C52BAD"/>
    <w:rsid w:val="00C7421E"/>
    <w:rsid w:val="00C97274"/>
    <w:rsid w:val="00CC7966"/>
    <w:rsid w:val="00CD4997"/>
    <w:rsid w:val="00CE05AD"/>
    <w:rsid w:val="00CE32AB"/>
    <w:rsid w:val="00D00B42"/>
    <w:rsid w:val="00D018EE"/>
    <w:rsid w:val="00D020E9"/>
    <w:rsid w:val="00D05326"/>
    <w:rsid w:val="00D76653"/>
    <w:rsid w:val="00D811DE"/>
    <w:rsid w:val="00D958C6"/>
    <w:rsid w:val="00DB2401"/>
    <w:rsid w:val="00DE001B"/>
    <w:rsid w:val="00DF163D"/>
    <w:rsid w:val="00E050AD"/>
    <w:rsid w:val="00E207F4"/>
    <w:rsid w:val="00E4285B"/>
    <w:rsid w:val="00E54967"/>
    <w:rsid w:val="00E57E92"/>
    <w:rsid w:val="00E75410"/>
    <w:rsid w:val="00E902DF"/>
    <w:rsid w:val="00E90B3A"/>
    <w:rsid w:val="00EA03E7"/>
    <w:rsid w:val="00EB3D3F"/>
    <w:rsid w:val="00EB6571"/>
    <w:rsid w:val="00ED6FBE"/>
    <w:rsid w:val="00F01EEB"/>
    <w:rsid w:val="00F64C44"/>
    <w:rsid w:val="00F6675A"/>
    <w:rsid w:val="00F92492"/>
    <w:rsid w:val="00FB20AD"/>
    <w:rsid w:val="00FE11E0"/>
    <w:rsid w:val="00FE61BC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C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06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basedOn w:val="a0"/>
    <w:uiPriority w:val="99"/>
    <w:rsid w:val="00282320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2823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2823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styleId="a7">
    <w:name w:val="Hyperlink"/>
    <w:basedOn w:val="a0"/>
    <w:uiPriority w:val="99"/>
    <w:unhideWhenUsed/>
    <w:rsid w:val="007B31B4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rsid w:val="00C44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446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44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70308460&amp;sub=100000" TargetMode="External"/><Relationship Id="rId13" Type="http://schemas.openxmlformats.org/officeDocument/2006/relationships/image" Target="media/image4.wmf"/><Relationship Id="rId18" Type="http://schemas.openxmlformats.org/officeDocument/2006/relationships/hyperlink" Target="http://mobileonline.garant.ru/document?id=5659555&amp;sub=0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16DK7O" TargetMode="External"/><Relationship Id="rId12" Type="http://schemas.openxmlformats.org/officeDocument/2006/relationships/image" Target="media/image3.w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1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24F0A-265E-4DF5-9384-21224A7B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3996</Words>
  <Characters>22779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Барыкина ЛИ</dc:creator>
  <cp:lastModifiedBy>GlBuh</cp:lastModifiedBy>
  <cp:revision>4</cp:revision>
  <cp:lastPrinted>2021-02-10T12:22:00Z</cp:lastPrinted>
  <dcterms:created xsi:type="dcterms:W3CDTF">2021-02-27T04:43:00Z</dcterms:created>
  <dcterms:modified xsi:type="dcterms:W3CDTF">2021-03-11T07:24:00Z</dcterms:modified>
</cp:coreProperties>
</file>