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43F" w:rsidRPr="0005543F" w:rsidRDefault="0005543F" w:rsidP="0005543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05543F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Главные причины пожаров - нарушения правил устройства и эксплуатации электрооборудования</w:t>
      </w:r>
      <w:r w:rsidRPr="00710A0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.</w:t>
      </w:r>
    </w:p>
    <w:p w:rsidR="00861DBE" w:rsidRDefault="00861DBE" w:rsidP="00861D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Уважаемые </w:t>
      </w:r>
      <w:proofErr w:type="spellStart"/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Оренбуржцы</w:t>
      </w:r>
      <w:proofErr w:type="spellEnd"/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, отдел надзорной деятельности и профилактической работы по г. Оренбургу и Оренбургскому району УНД и </w:t>
      </w:r>
      <w:proofErr w:type="gramStart"/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</w:t>
      </w:r>
      <w:proofErr w:type="gramEnd"/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Главного управления МЧС России по Оренбургской области обращает Ваше внимание что п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о состоянию на </w:t>
      </w:r>
      <w:r w:rsidR="006C15D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13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.1</w:t>
      </w:r>
      <w:r w:rsidR="006C15D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2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.201</w:t>
      </w:r>
      <w:r w:rsidR="006C15D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8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="00ED3F1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на территории города Оренбурга и Оренбургского района 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по причине нарушения правил устройства и эксплуатации электрооборудования и бытовых электроприборов </w:t>
      </w:r>
      <w:r w:rsidR="00ED3F1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произошло 253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что составляет 20 % </w:t>
      </w:r>
      <w:r w:rsidR="0005543F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пожаров от их общего числа.</w:t>
      </w:r>
    </w:p>
    <w:p w:rsidR="00A14054" w:rsidRDefault="00A14054" w:rsidP="00A1405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E5238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Основная часть пожаров происходит по причине:</w:t>
      </w:r>
    </w:p>
    <w:p w:rsidR="006C15D7" w:rsidRDefault="00A14054" w:rsidP="006C15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710A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4CA9FD" wp14:editId="0C220217">
            <wp:simplePos x="0" y="0"/>
            <wp:positionH relativeFrom="column">
              <wp:posOffset>1270</wp:posOffset>
            </wp:positionH>
            <wp:positionV relativeFrom="paragraph">
              <wp:posOffset>169545</wp:posOffset>
            </wp:positionV>
            <wp:extent cx="2314575" cy="1970405"/>
            <wp:effectExtent l="0" t="0" r="9525" b="0"/>
            <wp:wrapSquare wrapText="bothSides"/>
            <wp:docPr id="5" name="Рисунок 5" descr="http://news-v.ru/wp-content/uploads/2016/11/electroobog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ws-v.ru/wp-content/uploads/2016/11/electroobogr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эксплуатации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электроприбор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ов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и провод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ов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 нарушенной изоляцией, а также с неисправными вилками, поврежденными </w:t>
      </w:r>
      <w:proofErr w:type="spellStart"/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электророзетками</w:t>
      </w:r>
      <w:proofErr w:type="spellEnd"/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;</w:t>
      </w:r>
    </w:p>
    <w:p w:rsidR="006C15D7" w:rsidRPr="00710A00" w:rsidRDefault="00B949A1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B5BBCD" wp14:editId="20F28330">
            <wp:simplePos x="0" y="0"/>
            <wp:positionH relativeFrom="column">
              <wp:posOffset>2417445</wp:posOffset>
            </wp:positionH>
            <wp:positionV relativeFrom="paragraph">
              <wp:posOffset>21590</wp:posOffset>
            </wp:positionV>
            <wp:extent cx="2143125" cy="1989455"/>
            <wp:effectExtent l="0" t="0" r="9525" b="0"/>
            <wp:wrapTight wrapText="bothSides">
              <wp:wrapPolygon edited="0">
                <wp:start x="0" y="0"/>
                <wp:lineTo x="0" y="21304"/>
                <wp:lineTo x="21504" y="21304"/>
                <wp:lineTo x="21504" y="0"/>
                <wp:lineTo x="0" y="0"/>
              </wp:wrapPolygon>
            </wp:wrapTight>
            <wp:docPr id="15" name="Рисунок 15" descr="http://abvmaster.ru/wp-content/uploads/2015/10/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bvmaster.ru/wp-content/uploads/2015/10/ro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D7"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оставлени</w:t>
      </w:r>
      <w:r w:rsidR="006C15D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я</w:t>
      </w:r>
      <w:r w:rsidR="006C15D7"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электроприборов, включенных в сеть, без присмотра;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эксплуатации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утюг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ов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, плит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к, чайник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ов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без подставок из несгораемых материалов;</w:t>
      </w:r>
    </w:p>
    <w:p w:rsidR="006C15D7" w:rsidRPr="00710A00" w:rsidRDefault="00B949A1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14177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EB3C7B" wp14:editId="6D7C1605">
            <wp:simplePos x="0" y="0"/>
            <wp:positionH relativeFrom="column">
              <wp:posOffset>-2456815</wp:posOffset>
            </wp:positionH>
            <wp:positionV relativeFrom="paragraph">
              <wp:posOffset>567690</wp:posOffset>
            </wp:positionV>
            <wp:extent cx="2333625" cy="1857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0" t="8344" r="-278" b="2503"/>
                    <a:stretch/>
                  </pic:blipFill>
                  <pic:spPr bwMode="auto">
                    <a:xfrm flipH="1">
                      <a:off x="0" y="0"/>
                      <a:ext cx="23336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D7"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расположени</w:t>
      </w:r>
      <w:r w:rsidR="006C15D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я</w:t>
      </w:r>
      <w:r w:rsidR="006C15D7"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электроприборов с открытыми спиралями рядом с легковоспламеняющимися материалами и во взрывоопасных зонах;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перегрузк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и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сети мощными потребителями;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эксплуатации</w:t>
      </w: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самодельных нагревательных приборов, удлинителей, особенно с большим количеством розеток;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обертывания ламп светильников бумагой, тканью и другими горючими материалами;</w:t>
      </w:r>
      <w:r w:rsidR="00A14054" w:rsidRPr="00A14054">
        <w:rPr>
          <w:noProof/>
          <w:lang w:eastAsia="ru-RU"/>
        </w:rPr>
        <w:t xml:space="preserve"> 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ветхости электросетей;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неверно выполненного монтажа электрооборудования;</w:t>
      </w:r>
    </w:p>
    <w:p w:rsidR="006C15D7" w:rsidRDefault="006C15D7" w:rsidP="00A140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4C1EC8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Признаками неисправности электропроводки являются: горячие электрические вилки или розетки; запах горящей резины; следы копоти на вилках и розетках.</w:t>
      </w:r>
    </w:p>
    <w:p w:rsidR="00B949A1" w:rsidRDefault="00B949A1" w:rsidP="00E600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6C15D7" w:rsidRDefault="006C15D7" w:rsidP="00E600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Дорогие </w:t>
      </w:r>
      <w:proofErr w:type="spellStart"/>
      <w:r w:rsidRPr="00710A0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Оренбуржцы</w:t>
      </w:r>
      <w:proofErr w:type="spellEnd"/>
      <w:r w:rsidRPr="00710A00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п</w:t>
      </w:r>
      <w:r w:rsidRPr="00FF624C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ожары из-за электрооборудования не произойдут: если Вы</w:t>
      </w:r>
    </w:p>
    <w:p w:rsidR="006C15D7" w:rsidRPr="00710A00" w:rsidRDefault="00972ABB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D08A336" wp14:editId="6F6A126D">
            <wp:simplePos x="0" y="0"/>
            <wp:positionH relativeFrom="column">
              <wp:posOffset>4554855</wp:posOffset>
            </wp:positionH>
            <wp:positionV relativeFrom="paragraph">
              <wp:posOffset>186690</wp:posOffset>
            </wp:positionV>
            <wp:extent cx="24288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15" y="21483"/>
                <wp:lineTo x="215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D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правильно произвели соединения или </w:t>
      </w:r>
      <w:proofErr w:type="spellStart"/>
      <w:r w:rsidR="006C15D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око</w:t>
      </w:r>
      <w:bookmarkStart w:id="0" w:name="_GoBack"/>
      <w:bookmarkEnd w:id="0"/>
      <w:r w:rsidR="006C15D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нцевания</w:t>
      </w:r>
      <w:proofErr w:type="spellEnd"/>
      <w:r w:rsidR="006C15D7"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проводников тока;</w:t>
      </w:r>
    </w:p>
    <w:p w:rsidR="006C15D7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тщательно произвели соединение проводов и кабелей;</w:t>
      </w:r>
    </w:p>
    <w:p w:rsidR="008C4F3E" w:rsidRPr="00710A00" w:rsidRDefault="008C4F3E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правильн</w:t>
      </w:r>
      <w:r w:rsidR="00E113FB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 выполнили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ввод </w:t>
      </w:r>
      <w:r w:rsidR="00E113FB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электрических проводов в жилой дом;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</w:t>
      </w:r>
      <w:r w:rsidR="008C4F3E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правильно выбрали сечение проводников по нагреву электрическим током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(токопроводящие жилы к электрическим розеткам 3–2,5 мм</w:t>
      </w:r>
      <w:proofErr w:type="gramStart"/>
      <w:r w:rsidRPr="00157D9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, к осветительным приборам </w:t>
      </w:r>
      <w:r w:rsidR="000B3B3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1,5-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2мм</w:t>
      </w:r>
      <w:r w:rsidRPr="00157D97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)</w:t>
      </w: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ограничили параллельное включение токоприемников в сеть;</w:t>
      </w:r>
    </w:p>
    <w:p w:rsidR="006C15D7" w:rsidRPr="00710A00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применяете только калиброванные плавкие предохранители или автоматические выключатели;</w:t>
      </w:r>
    </w:p>
    <w:p w:rsidR="006C15D7" w:rsidRDefault="006C15D7" w:rsidP="006C15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710A0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проводите планово-предупредительные осмотры и измерения и сопротивления изоляции проводов и кабелей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</w:p>
    <w:p w:rsidR="00B949A1" w:rsidRDefault="00B949A1" w:rsidP="006C15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B949A1" w:rsidRDefault="00972ABB" w:rsidP="006C15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0FF0364" wp14:editId="3231FB54">
            <wp:simplePos x="0" y="0"/>
            <wp:positionH relativeFrom="column">
              <wp:posOffset>-83820</wp:posOffset>
            </wp:positionH>
            <wp:positionV relativeFrom="paragraph">
              <wp:posOffset>76835</wp:posOffset>
            </wp:positionV>
            <wp:extent cx="2931160" cy="1905000"/>
            <wp:effectExtent l="0" t="0" r="2540" b="0"/>
            <wp:wrapTight wrapText="bothSides">
              <wp:wrapPolygon edited="0">
                <wp:start x="0" y="0"/>
                <wp:lineTo x="0" y="21384"/>
                <wp:lineTo x="21478" y="21384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50" w:type="dxa"/>
        <w:tblLook w:val="0000" w:firstRow="0" w:lastRow="0" w:firstColumn="0" w:lastColumn="0" w:noHBand="0" w:noVBand="0"/>
      </w:tblPr>
      <w:tblGrid>
        <w:gridCol w:w="5954"/>
      </w:tblGrid>
      <w:tr w:rsidR="00370E71" w:rsidTr="00A119C2">
        <w:trPr>
          <w:trHeight w:val="2581"/>
        </w:trPr>
        <w:tc>
          <w:tcPr>
            <w:tcW w:w="5954" w:type="dxa"/>
          </w:tcPr>
          <w:p w:rsidR="00370E71" w:rsidRPr="00370E71" w:rsidRDefault="00E758FC" w:rsidP="00825D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Для правильного выбора сечения </w:t>
            </w:r>
            <w:r w:rsid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электрического провода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или удлинителя</w:t>
            </w: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необходимо учитывать </w:t>
            </w:r>
            <w:r w:rsid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максимальную</w:t>
            </w:r>
            <w:r w:rsidR="000448F1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величину силы тока (нагрузку), </w:t>
            </w:r>
            <w:r w:rsid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r w:rsidR="000448F1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потребляемым электрооборудованием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.</w:t>
            </w: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Для электропроводки </w:t>
            </w:r>
            <w:r w:rsidR="000448F1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розеточных</w:t>
            </w: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и осветительных групп традиционно используют провода, имеющие сечение </w:t>
            </w:r>
            <w:r w:rsidR="00B770EF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не менее </w:t>
            </w: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2,5 мм</w:t>
            </w:r>
            <w:proofErr w:type="gramStart"/>
            <w:r w:rsidRP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 (розетки) и </w:t>
            </w:r>
            <w:r w:rsidR="00B770EF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не менее </w:t>
            </w: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1,5 мм</w:t>
            </w:r>
            <w:r w:rsidRP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>2</w:t>
            </w:r>
            <w:r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 (освещение)</w:t>
            </w:r>
            <w:r w:rsid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. Для бытовых приборов (телевизора, компьютера</w:t>
            </w:r>
            <w:r w:rsidR="000448F1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)</w:t>
            </w:r>
            <w:r w:rsidR="00A119C2"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используют провода, имеющие сечение</w:t>
            </w:r>
            <w:r w:rsidR="00B770EF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не менее</w:t>
            </w:r>
            <w:r w:rsidR="00A119C2"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r w:rsid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0,75</w:t>
            </w:r>
            <w:r w:rsidR="00A119C2" w:rsidRPr="00E758FC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мм</w:t>
            </w:r>
            <w:proofErr w:type="gramStart"/>
            <w:r w:rsidR="00A119C2" w:rsidRP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="000448F1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.</w:t>
            </w:r>
            <w:r w:rsidR="00A119C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</w:tbl>
    <w:p w:rsidR="00972ABB" w:rsidRDefault="00972ABB" w:rsidP="00825D4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sectPr w:rsidR="00972ABB" w:rsidSect="006C15D7">
      <w:pgSz w:w="11906" w:h="16838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3F"/>
    <w:rsid w:val="000343BD"/>
    <w:rsid w:val="000448F1"/>
    <w:rsid w:val="0005543F"/>
    <w:rsid w:val="0006495E"/>
    <w:rsid w:val="000864FC"/>
    <w:rsid w:val="000B3B30"/>
    <w:rsid w:val="000D331B"/>
    <w:rsid w:val="00141776"/>
    <w:rsid w:val="00157D97"/>
    <w:rsid w:val="00183FC8"/>
    <w:rsid w:val="001E12B1"/>
    <w:rsid w:val="0021152A"/>
    <w:rsid w:val="00253DA4"/>
    <w:rsid w:val="002A174A"/>
    <w:rsid w:val="002B1061"/>
    <w:rsid w:val="002B228D"/>
    <w:rsid w:val="002D4D8F"/>
    <w:rsid w:val="00312E64"/>
    <w:rsid w:val="00314816"/>
    <w:rsid w:val="003225F6"/>
    <w:rsid w:val="003351C2"/>
    <w:rsid w:val="00370E71"/>
    <w:rsid w:val="003C36BC"/>
    <w:rsid w:val="003D3F49"/>
    <w:rsid w:val="00437B74"/>
    <w:rsid w:val="004C1EC8"/>
    <w:rsid w:val="0052333E"/>
    <w:rsid w:val="005C3B8D"/>
    <w:rsid w:val="006813DB"/>
    <w:rsid w:val="00696077"/>
    <w:rsid w:val="006B1C96"/>
    <w:rsid w:val="006C15D7"/>
    <w:rsid w:val="00710A00"/>
    <w:rsid w:val="0074786A"/>
    <w:rsid w:val="00762B34"/>
    <w:rsid w:val="00765AFE"/>
    <w:rsid w:val="007B5602"/>
    <w:rsid w:val="007D260C"/>
    <w:rsid w:val="00817F35"/>
    <w:rsid w:val="00825D40"/>
    <w:rsid w:val="00861DBE"/>
    <w:rsid w:val="0086307C"/>
    <w:rsid w:val="0087083E"/>
    <w:rsid w:val="008A0392"/>
    <w:rsid w:val="008C4F3E"/>
    <w:rsid w:val="009026C8"/>
    <w:rsid w:val="00972ABB"/>
    <w:rsid w:val="00A119C2"/>
    <w:rsid w:val="00A14054"/>
    <w:rsid w:val="00A6412D"/>
    <w:rsid w:val="00AC2937"/>
    <w:rsid w:val="00B02D5E"/>
    <w:rsid w:val="00B40F73"/>
    <w:rsid w:val="00B67FE6"/>
    <w:rsid w:val="00B770EF"/>
    <w:rsid w:val="00B949A1"/>
    <w:rsid w:val="00C32863"/>
    <w:rsid w:val="00C463C4"/>
    <w:rsid w:val="00C60598"/>
    <w:rsid w:val="00CA0F2B"/>
    <w:rsid w:val="00CA3DE3"/>
    <w:rsid w:val="00CC11C1"/>
    <w:rsid w:val="00CD2BD8"/>
    <w:rsid w:val="00D33C9E"/>
    <w:rsid w:val="00D35E0F"/>
    <w:rsid w:val="00D71B03"/>
    <w:rsid w:val="00D81AE8"/>
    <w:rsid w:val="00E113FB"/>
    <w:rsid w:val="00E40599"/>
    <w:rsid w:val="00E52380"/>
    <w:rsid w:val="00E60003"/>
    <w:rsid w:val="00E600B2"/>
    <w:rsid w:val="00E66023"/>
    <w:rsid w:val="00E73CE9"/>
    <w:rsid w:val="00E758FC"/>
    <w:rsid w:val="00E82E35"/>
    <w:rsid w:val="00EA7924"/>
    <w:rsid w:val="00ED3981"/>
    <w:rsid w:val="00ED3F17"/>
    <w:rsid w:val="00ED6E86"/>
    <w:rsid w:val="00EF7454"/>
    <w:rsid w:val="00F75CB6"/>
    <w:rsid w:val="00FF3366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602"/>
  </w:style>
  <w:style w:type="paragraph" w:styleId="1">
    <w:name w:val="heading 1"/>
    <w:basedOn w:val="a"/>
    <w:link w:val="10"/>
    <w:uiPriority w:val="9"/>
    <w:qFormat/>
    <w:rsid w:val="000554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4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C1EC8"/>
    <w:rPr>
      <w:b/>
      <w:bCs/>
    </w:rPr>
  </w:style>
  <w:style w:type="paragraph" w:styleId="a4">
    <w:name w:val="Normal (Web)"/>
    <w:basedOn w:val="a"/>
    <w:uiPriority w:val="99"/>
    <w:unhideWhenUsed/>
    <w:rsid w:val="004C1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70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12E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2E64"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C3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602"/>
  </w:style>
  <w:style w:type="paragraph" w:styleId="1">
    <w:name w:val="heading 1"/>
    <w:basedOn w:val="a"/>
    <w:link w:val="10"/>
    <w:uiPriority w:val="9"/>
    <w:qFormat/>
    <w:rsid w:val="000554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4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C1EC8"/>
    <w:rPr>
      <w:b/>
      <w:bCs/>
    </w:rPr>
  </w:style>
  <w:style w:type="paragraph" w:styleId="a4">
    <w:name w:val="Normal (Web)"/>
    <w:basedOn w:val="a"/>
    <w:uiPriority w:val="99"/>
    <w:unhideWhenUsed/>
    <w:rsid w:val="004C1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70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12E6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2E64"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C3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k2056</dc:creator>
  <cp:lastModifiedBy>Kradenov</cp:lastModifiedBy>
  <cp:revision>2</cp:revision>
  <cp:lastPrinted>2018-12-17T04:06:00Z</cp:lastPrinted>
  <dcterms:created xsi:type="dcterms:W3CDTF">2018-12-17T04:08:00Z</dcterms:created>
  <dcterms:modified xsi:type="dcterms:W3CDTF">2018-12-17T04:08:00Z</dcterms:modified>
</cp:coreProperties>
</file>